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A89702" w14:textId="77777777" w:rsidR="0071392B" w:rsidRDefault="0071392B" w:rsidP="0071392B">
      <w:pPr>
        <w:spacing w:after="0"/>
        <w:jc w:val="center"/>
        <w:rPr>
          <w:rFonts w:ascii="Century Gothic" w:eastAsia="Times New Roman" w:hAnsi="Century Gothic"/>
          <w:b/>
          <w:lang w:eastAsia="pl-PL"/>
        </w:rPr>
      </w:pPr>
    </w:p>
    <w:p w14:paraId="4A23A033" w14:textId="77777777" w:rsidR="00663A9A" w:rsidRDefault="002B0A40" w:rsidP="0071392B">
      <w:pPr>
        <w:spacing w:after="0"/>
        <w:jc w:val="center"/>
        <w:rPr>
          <w:rFonts w:ascii="Century Gothic" w:eastAsia="Times New Roman" w:hAnsi="Century Gothic"/>
          <w:b/>
          <w:sz w:val="24"/>
          <w:lang w:eastAsia="pl-PL"/>
        </w:rPr>
      </w:pPr>
      <w:r w:rsidRPr="00663A9A">
        <w:rPr>
          <w:rFonts w:ascii="Century Gothic" w:eastAsia="Times New Roman" w:hAnsi="Century Gothic"/>
          <w:b/>
          <w:sz w:val="24"/>
          <w:lang w:eastAsia="pl-PL"/>
        </w:rPr>
        <w:t>Niezbędnik start-upowy</w:t>
      </w:r>
      <w:r w:rsidR="00543BCC" w:rsidRPr="00663A9A">
        <w:rPr>
          <w:rFonts w:ascii="Century Gothic" w:eastAsia="Times New Roman" w:hAnsi="Century Gothic"/>
          <w:b/>
          <w:sz w:val="24"/>
          <w:lang w:eastAsia="pl-PL"/>
        </w:rPr>
        <w:t>:</w:t>
      </w:r>
      <w:r w:rsidRPr="00663A9A">
        <w:rPr>
          <w:rFonts w:ascii="Century Gothic" w:eastAsia="Times New Roman" w:hAnsi="Century Gothic"/>
          <w:b/>
          <w:sz w:val="24"/>
          <w:lang w:eastAsia="pl-PL"/>
        </w:rPr>
        <w:t xml:space="preserve"> </w:t>
      </w:r>
      <w:r w:rsidR="00543BCC" w:rsidRPr="00663A9A">
        <w:rPr>
          <w:rFonts w:ascii="Century Gothic" w:eastAsia="Times New Roman" w:hAnsi="Century Gothic"/>
          <w:b/>
          <w:sz w:val="24"/>
          <w:lang w:eastAsia="pl-PL"/>
        </w:rPr>
        <w:t xml:space="preserve">mam pomysł na apkę mobilną </w:t>
      </w:r>
    </w:p>
    <w:p w14:paraId="43B5FA26" w14:textId="53C5A0FD" w:rsidR="002B0A40" w:rsidRPr="00663A9A" w:rsidRDefault="00543BCC" w:rsidP="0071392B">
      <w:pPr>
        <w:spacing w:after="0"/>
        <w:jc w:val="center"/>
        <w:rPr>
          <w:rFonts w:ascii="Century Gothic" w:eastAsia="Times New Roman" w:hAnsi="Century Gothic"/>
          <w:b/>
          <w:sz w:val="24"/>
          <w:lang w:eastAsia="pl-PL"/>
        </w:rPr>
      </w:pPr>
      <w:r w:rsidRPr="00663A9A">
        <w:rPr>
          <w:rFonts w:ascii="Century Gothic" w:eastAsia="Times New Roman" w:hAnsi="Century Gothic"/>
          <w:b/>
          <w:sz w:val="24"/>
          <w:lang w:eastAsia="pl-PL"/>
        </w:rPr>
        <w:t>- ile i za co zapłacę?</w:t>
      </w:r>
    </w:p>
    <w:p w14:paraId="374A61A7" w14:textId="77777777" w:rsidR="00E744D3" w:rsidRDefault="00E744D3" w:rsidP="0071392B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3B911DBB" w14:textId="77777777" w:rsidR="002B0A40" w:rsidRDefault="002B0A40" w:rsidP="0071392B">
      <w:pPr>
        <w:spacing w:after="0"/>
        <w:jc w:val="both"/>
        <w:rPr>
          <w:rFonts w:ascii="Century Gothic" w:eastAsia="Times New Roman" w:hAnsi="Century Gothic"/>
          <w:b/>
          <w:sz w:val="20"/>
          <w:szCs w:val="20"/>
          <w:lang w:eastAsia="pl-PL"/>
        </w:rPr>
      </w:pPr>
      <w:r>
        <w:rPr>
          <w:rFonts w:ascii="Century Gothic" w:eastAsia="Times New Roman" w:hAnsi="Century Gothic"/>
          <w:b/>
          <w:sz w:val="20"/>
          <w:szCs w:val="20"/>
          <w:lang w:eastAsia="pl-PL"/>
        </w:rPr>
        <w:t>Start-upy</w:t>
      </w:r>
      <w:r w:rsidR="00C40789">
        <w:rPr>
          <w:rFonts w:ascii="Century Gothic" w:eastAsia="Times New Roman" w:hAnsi="Century Gothic"/>
          <w:b/>
          <w:sz w:val="20"/>
          <w:szCs w:val="20"/>
          <w:lang w:eastAsia="pl-PL"/>
        </w:rPr>
        <w:t xml:space="preserve"> w</w:t>
      </w:r>
      <w:r>
        <w:rPr>
          <w:rFonts w:ascii="Century Gothic" w:eastAsia="Times New Roman" w:hAnsi="Century Gothic"/>
          <w:b/>
          <w:sz w:val="20"/>
          <w:szCs w:val="20"/>
          <w:lang w:eastAsia="pl-PL"/>
        </w:rPr>
        <w:t xml:space="preserve"> ciągu zaledwie kilku ostatnich lat zyskały na popularności tak bardzo, że gdyby dziś przeprowadzić ankietę wśród przechodniów na ulicy dowolnego miasta, trudno byłoby znaleźć osobę, która nigdy o nich nie słyszała. Sprawa wyglądałaby jednak zupełnie inaczej, jeśli t</w:t>
      </w:r>
      <w:r w:rsidR="00091698">
        <w:rPr>
          <w:rFonts w:ascii="Century Gothic" w:eastAsia="Times New Roman" w:hAnsi="Century Gothic"/>
          <w:b/>
          <w:sz w:val="20"/>
          <w:szCs w:val="20"/>
          <w:lang w:eastAsia="pl-PL"/>
        </w:rPr>
        <w:t xml:space="preserve">ym samym ankietowanym zadano by </w:t>
      </w:r>
      <w:r>
        <w:rPr>
          <w:rFonts w:ascii="Century Gothic" w:eastAsia="Times New Roman" w:hAnsi="Century Gothic"/>
          <w:b/>
          <w:sz w:val="20"/>
          <w:szCs w:val="20"/>
          <w:lang w:eastAsia="pl-PL"/>
        </w:rPr>
        <w:t>pytanie</w:t>
      </w:r>
      <w:r w:rsidR="00BD22DB">
        <w:rPr>
          <w:rFonts w:ascii="Century Gothic" w:eastAsia="Times New Roman" w:hAnsi="Century Gothic"/>
          <w:b/>
          <w:sz w:val="20"/>
          <w:szCs w:val="20"/>
          <w:lang w:eastAsia="pl-PL"/>
        </w:rPr>
        <w:t xml:space="preserve"> „co to jest start-up mobilny?”.</w:t>
      </w:r>
    </w:p>
    <w:p w14:paraId="492E7583" w14:textId="77777777" w:rsidR="00BD22DB" w:rsidRDefault="00BD22DB" w:rsidP="0071392B">
      <w:pPr>
        <w:spacing w:after="0"/>
        <w:jc w:val="both"/>
        <w:rPr>
          <w:rFonts w:ascii="Century Gothic" w:eastAsia="Times New Roman" w:hAnsi="Century Gothic"/>
          <w:b/>
          <w:sz w:val="20"/>
          <w:szCs w:val="20"/>
          <w:lang w:eastAsia="pl-PL"/>
        </w:rPr>
      </w:pPr>
    </w:p>
    <w:p w14:paraId="165EEF9E" w14:textId="2792714D" w:rsidR="002B0A40" w:rsidRDefault="002B0A40" w:rsidP="0071392B">
      <w:p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A522F">
        <w:rPr>
          <w:rFonts w:ascii="Century Gothic" w:eastAsia="Times New Roman" w:hAnsi="Century Gothic"/>
          <w:sz w:val="20"/>
          <w:szCs w:val="20"/>
          <w:lang w:eastAsia="pl-PL"/>
        </w:rPr>
        <w:t xml:space="preserve">Poradnik </w:t>
      </w:r>
      <w:r w:rsidR="0057314E">
        <w:rPr>
          <w:rFonts w:ascii="Century Gothic" w:eastAsia="Times New Roman" w:hAnsi="Century Gothic"/>
          <w:sz w:val="20"/>
          <w:szCs w:val="20"/>
          <w:lang w:eastAsia="pl-PL"/>
        </w:rPr>
        <w:t xml:space="preserve">opracowany przy udziale </w:t>
      </w:r>
      <w:r>
        <w:rPr>
          <w:rFonts w:ascii="Century Gothic" w:eastAsia="Times New Roman" w:hAnsi="Century Gothic"/>
          <w:sz w:val="20"/>
          <w:szCs w:val="20"/>
          <w:lang w:eastAsia="pl-PL"/>
        </w:rPr>
        <w:t xml:space="preserve">właścicieli firmy </w:t>
      </w:r>
      <w:r w:rsidRPr="002B0A40">
        <w:rPr>
          <w:rFonts w:ascii="Century Gothic" w:eastAsia="Times New Roman" w:hAnsi="Century Gothic"/>
          <w:b/>
          <w:sz w:val="20"/>
          <w:szCs w:val="20"/>
          <w:lang w:eastAsia="pl-PL"/>
        </w:rPr>
        <w:t>itCraft</w:t>
      </w:r>
      <w:r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0C2679" w:rsidRPr="000C2679">
        <w:rPr>
          <w:rFonts w:ascii="Century Gothic" w:eastAsia="Times New Roman" w:hAnsi="Century Gothic"/>
          <w:b/>
          <w:sz w:val="20"/>
          <w:szCs w:val="20"/>
          <w:lang w:eastAsia="pl-PL"/>
        </w:rPr>
        <w:t xml:space="preserve">– </w:t>
      </w:r>
      <w:r w:rsidRPr="002B0A40">
        <w:rPr>
          <w:rFonts w:ascii="Century Gothic" w:eastAsia="Times New Roman" w:hAnsi="Century Gothic"/>
          <w:b/>
          <w:sz w:val="20"/>
          <w:szCs w:val="20"/>
          <w:lang w:eastAsia="pl-PL"/>
        </w:rPr>
        <w:t>Bartosza Pieślaka</w:t>
      </w:r>
      <w:r w:rsidRPr="002A522F">
        <w:rPr>
          <w:rFonts w:ascii="Century Gothic" w:eastAsia="Times New Roman" w:hAnsi="Century Gothic"/>
          <w:sz w:val="20"/>
          <w:szCs w:val="20"/>
          <w:lang w:eastAsia="pl-PL"/>
        </w:rPr>
        <w:t xml:space="preserve"> i </w:t>
      </w:r>
      <w:r w:rsidRPr="002B0A40">
        <w:rPr>
          <w:rFonts w:ascii="Century Gothic" w:eastAsia="Times New Roman" w:hAnsi="Century Gothic"/>
          <w:b/>
          <w:sz w:val="20"/>
          <w:szCs w:val="20"/>
          <w:lang w:eastAsia="pl-PL"/>
        </w:rPr>
        <w:t>Karola Wegnera</w:t>
      </w:r>
      <w:r w:rsidRPr="002A522F">
        <w:rPr>
          <w:rFonts w:ascii="Century Gothic" w:eastAsia="Times New Roman" w:hAnsi="Century Gothic"/>
          <w:sz w:val="20"/>
          <w:szCs w:val="20"/>
          <w:lang w:eastAsia="pl-PL"/>
        </w:rPr>
        <w:t xml:space="preserve">, którzy o start-upach </w:t>
      </w:r>
      <w:r>
        <w:rPr>
          <w:rFonts w:ascii="Century Gothic" w:eastAsia="Times New Roman" w:hAnsi="Century Gothic"/>
          <w:sz w:val="20"/>
          <w:szCs w:val="20"/>
          <w:lang w:eastAsia="pl-PL"/>
        </w:rPr>
        <w:t xml:space="preserve">mobilnych </w:t>
      </w:r>
      <w:r w:rsidRPr="002A522F">
        <w:rPr>
          <w:rFonts w:ascii="Century Gothic" w:eastAsia="Times New Roman" w:hAnsi="Century Gothic"/>
          <w:sz w:val="20"/>
          <w:szCs w:val="20"/>
          <w:lang w:eastAsia="pl-PL"/>
        </w:rPr>
        <w:t xml:space="preserve">wiedzą </w:t>
      </w:r>
      <w:r w:rsidR="0074307F">
        <w:rPr>
          <w:rFonts w:ascii="Century Gothic" w:eastAsia="Times New Roman" w:hAnsi="Century Gothic"/>
          <w:sz w:val="20"/>
          <w:szCs w:val="20"/>
          <w:lang w:eastAsia="pl-PL"/>
        </w:rPr>
        <w:t xml:space="preserve">niemal </w:t>
      </w:r>
      <w:r w:rsidRPr="002A522F">
        <w:rPr>
          <w:rFonts w:ascii="Century Gothic" w:eastAsia="Times New Roman" w:hAnsi="Century Gothic"/>
          <w:sz w:val="20"/>
          <w:szCs w:val="20"/>
          <w:lang w:eastAsia="pl-PL"/>
        </w:rPr>
        <w:t>wszystko, bo zajmują się nimi na co dzień</w:t>
      </w:r>
      <w:r>
        <w:rPr>
          <w:rFonts w:ascii="Century Gothic" w:eastAsia="Times New Roman" w:hAnsi="Century Gothic"/>
          <w:sz w:val="20"/>
          <w:szCs w:val="20"/>
          <w:lang w:eastAsia="pl-PL"/>
        </w:rPr>
        <w:t xml:space="preserve"> - to niezbędnik nie tylko dla osób planujących stworzyć </w:t>
      </w:r>
      <w:r w:rsidR="0057314E">
        <w:rPr>
          <w:rFonts w:ascii="Century Gothic" w:eastAsia="Times New Roman" w:hAnsi="Century Gothic"/>
          <w:sz w:val="20"/>
          <w:szCs w:val="20"/>
          <w:lang w:eastAsia="pl-PL"/>
        </w:rPr>
        <w:t xml:space="preserve">swój własny projekt, </w:t>
      </w:r>
      <w:r w:rsidR="000C2679">
        <w:rPr>
          <w:rFonts w:ascii="Century Gothic" w:eastAsia="Times New Roman" w:hAnsi="Century Gothic"/>
          <w:sz w:val="20"/>
          <w:szCs w:val="20"/>
          <w:lang w:eastAsia="pl-PL"/>
        </w:rPr>
        <w:t xml:space="preserve">lecz także </w:t>
      </w:r>
      <w:r>
        <w:rPr>
          <w:rFonts w:ascii="Century Gothic" w:eastAsia="Times New Roman" w:hAnsi="Century Gothic"/>
          <w:sz w:val="20"/>
          <w:szCs w:val="20"/>
          <w:lang w:eastAsia="pl-PL"/>
        </w:rPr>
        <w:t xml:space="preserve">dla </w:t>
      </w:r>
      <w:r w:rsidR="0057314E">
        <w:rPr>
          <w:rFonts w:ascii="Century Gothic" w:eastAsia="Times New Roman" w:hAnsi="Century Gothic"/>
          <w:sz w:val="20"/>
          <w:szCs w:val="20"/>
          <w:lang w:eastAsia="pl-PL"/>
        </w:rPr>
        <w:t>tych, kt</w:t>
      </w:r>
      <w:r w:rsidR="00A40096">
        <w:rPr>
          <w:rFonts w:ascii="Century Gothic" w:eastAsia="Times New Roman" w:hAnsi="Century Gothic"/>
          <w:sz w:val="20"/>
          <w:szCs w:val="20"/>
          <w:lang w:eastAsia="pl-PL"/>
        </w:rPr>
        <w:t xml:space="preserve">órzy </w:t>
      </w:r>
      <w:r w:rsidR="0057314E">
        <w:rPr>
          <w:rFonts w:ascii="Century Gothic" w:eastAsia="Times New Roman" w:hAnsi="Century Gothic"/>
          <w:sz w:val="20"/>
          <w:szCs w:val="20"/>
          <w:lang w:eastAsia="pl-PL"/>
        </w:rPr>
        <w:t xml:space="preserve">ten etap mają już za sobą. </w:t>
      </w:r>
      <w:r w:rsidR="00A041DA">
        <w:rPr>
          <w:rFonts w:ascii="Century Gothic" w:eastAsia="Times New Roman" w:hAnsi="Century Gothic"/>
          <w:sz w:val="20"/>
          <w:szCs w:val="20"/>
          <w:lang w:eastAsia="pl-PL"/>
        </w:rPr>
        <w:t xml:space="preserve">Ciężko nie zauważyć, </w:t>
      </w:r>
      <w:r>
        <w:rPr>
          <w:rFonts w:ascii="Century Gothic" w:eastAsia="Times New Roman" w:hAnsi="Century Gothic"/>
          <w:sz w:val="20"/>
          <w:szCs w:val="20"/>
          <w:lang w:eastAsia="pl-PL"/>
        </w:rPr>
        <w:t xml:space="preserve">że </w:t>
      </w:r>
      <w:r w:rsidR="00A40096">
        <w:rPr>
          <w:rFonts w:ascii="Century Gothic" w:eastAsia="Times New Roman" w:hAnsi="Century Gothic"/>
          <w:sz w:val="20"/>
          <w:szCs w:val="20"/>
          <w:lang w:eastAsia="pl-PL"/>
        </w:rPr>
        <w:t>tego typu przedsięwzięcia święcą</w:t>
      </w:r>
      <w:r>
        <w:rPr>
          <w:rFonts w:ascii="Century Gothic" w:eastAsia="Times New Roman" w:hAnsi="Century Gothic"/>
          <w:sz w:val="20"/>
          <w:szCs w:val="20"/>
          <w:lang w:eastAsia="pl-PL"/>
        </w:rPr>
        <w:t xml:space="preserve"> obecnie triumfy na całym świecie, zwłaszcza w branży IT. Dlaczego? Odpowiedź na to i wszystkie inne ważne pytania znajdziecie poniżej.</w:t>
      </w:r>
    </w:p>
    <w:p w14:paraId="531B4FBF" w14:textId="77777777" w:rsidR="002B0A40" w:rsidRPr="000022E2" w:rsidRDefault="002B0A40" w:rsidP="0071392B">
      <w:p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14:paraId="59CF39F0" w14:textId="77777777" w:rsidR="002B0A40" w:rsidRPr="000022E2" w:rsidRDefault="002B0A40" w:rsidP="0071392B">
      <w:p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0022E2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Co to jest start</w:t>
      </w:r>
      <w:r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-</w:t>
      </w:r>
      <w:r w:rsidRPr="000022E2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up mobilny</w:t>
      </w:r>
      <w:r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 xml:space="preserve"> i dlaczego jest tak popularny</w:t>
      </w:r>
      <w:r w:rsidRPr="000022E2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?</w:t>
      </w:r>
    </w:p>
    <w:p w14:paraId="7DEE8712" w14:textId="79BE7B10" w:rsidR="002B0A40" w:rsidRDefault="002B0A40" w:rsidP="0071392B">
      <w:p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14:paraId="42C0CA68" w14:textId="1B840DC0" w:rsidR="002B0A40" w:rsidRDefault="00D352E6" w:rsidP="0071392B">
      <w:p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D352E6">
        <w:rPr>
          <w:rFonts w:ascii="Century Gothic" w:eastAsia="Times New Roman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19AA8D" wp14:editId="518ACD05">
                <wp:simplePos x="0" y="0"/>
                <wp:positionH relativeFrom="margin">
                  <wp:posOffset>2747645</wp:posOffset>
                </wp:positionH>
                <wp:positionV relativeFrom="margin">
                  <wp:posOffset>3123565</wp:posOffset>
                </wp:positionV>
                <wp:extent cx="2940685" cy="22669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B326A" w14:textId="77777777" w:rsidR="00D352E6" w:rsidRDefault="00D352E6" w:rsidP="00D352E6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146E98BC" wp14:editId="417A953B">
                                  <wp:extent cx="2457450" cy="1843229"/>
                                  <wp:effectExtent l="0" t="0" r="0" b="508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tCraft_foto_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0445" cy="1845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29ABCA2" w14:textId="22EA0E70" w:rsidR="00D352E6" w:rsidRPr="00D352E6" w:rsidRDefault="00D352E6" w:rsidP="00D352E6">
                            <w:pPr>
                              <w:ind w:left="708" w:firstLine="708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352E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fot. itCraft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19AA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6.35pt;margin-top:245.95pt;width:231.55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" stroked="f">
                <v:textbox>
                  <w:txbxContent>
                    <w:p w14:paraId="7E9B326A" w14:textId="77777777" w:rsidR="00D352E6" w:rsidRDefault="00D352E6" w:rsidP="00D352E6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 wp14:anchorId="146E98BC" wp14:editId="417A953B">
                            <wp:extent cx="2457450" cy="1843229"/>
                            <wp:effectExtent l="0" t="0" r="0" b="508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tCraft_foto_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0445" cy="1845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  <w:p w14:paraId="129ABCA2" w14:textId="22EA0E70" w:rsidR="00D352E6" w:rsidRPr="00D352E6" w:rsidRDefault="00D352E6" w:rsidP="00D352E6">
                      <w:pPr>
                        <w:ind w:left="708" w:firstLine="708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352E6">
                        <w:rPr>
                          <w:rFonts w:ascii="Century Gothic" w:hAnsi="Century Gothic"/>
                          <w:sz w:val="18"/>
                          <w:szCs w:val="18"/>
                        </w:rPr>
                        <w:t>fot. itCraft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0A40">
        <w:rPr>
          <w:rFonts w:ascii="Century Gothic" w:eastAsia="Times New Roman" w:hAnsi="Century Gothic"/>
          <w:sz w:val="20"/>
          <w:szCs w:val="20"/>
          <w:lang w:eastAsia="pl-PL"/>
        </w:rPr>
        <w:t xml:space="preserve">Zacznijmy od podstaw, które objaśnia Bartosz Pieślak. - </w:t>
      </w:r>
      <w:r w:rsidR="002B0A40" w:rsidRPr="004B2CC0">
        <w:rPr>
          <w:rFonts w:ascii="Century Gothic" w:eastAsia="Times New Roman" w:hAnsi="Century Gothic"/>
          <w:i/>
          <w:sz w:val="20"/>
          <w:szCs w:val="20"/>
          <w:lang w:eastAsia="pl-PL"/>
        </w:rPr>
        <w:t>Nowe technologie dają wiele możliwości tworzenia innowacyjnych</w:t>
      </w:r>
      <w:r w:rsidR="004B2CC0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</w:t>
      </w:r>
      <w:r w:rsidR="002B0A40" w:rsidRPr="004B2CC0">
        <w:rPr>
          <w:rFonts w:ascii="Century Gothic" w:eastAsia="Times New Roman" w:hAnsi="Century Gothic"/>
          <w:i/>
          <w:sz w:val="20"/>
          <w:szCs w:val="20"/>
          <w:lang w:eastAsia="pl-PL"/>
        </w:rPr>
        <w:t>modeli biznesowych. Jednym z nich są start</w:t>
      </w:r>
      <w:r w:rsidR="004B2CC0">
        <w:rPr>
          <w:rFonts w:ascii="Century Gothic" w:eastAsia="Times New Roman" w:hAnsi="Century Gothic"/>
          <w:i/>
          <w:sz w:val="20"/>
          <w:szCs w:val="20"/>
          <w:lang w:eastAsia="pl-PL"/>
        </w:rPr>
        <w:t>-u</w:t>
      </w:r>
      <w:r w:rsidR="002B0A40" w:rsidRPr="004B2CC0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py mobilne, czyli przedsięwzięcia opierające się na pomysłach, których kluczowym elementem realizacji jest aplikacja mobilna. Od standardowego biznesu to rozwiązanie odróżnia przede wszystkim wyższe ryzyko jego niepowodzenia, ale równocześnie </w:t>
      </w:r>
      <w:r w:rsidR="00091698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możliwość </w:t>
      </w:r>
      <w:r w:rsidR="002B0A40" w:rsidRPr="004B2CC0">
        <w:rPr>
          <w:rFonts w:ascii="Century Gothic" w:eastAsia="Times New Roman" w:hAnsi="Century Gothic"/>
          <w:i/>
          <w:sz w:val="20"/>
          <w:szCs w:val="20"/>
          <w:lang w:eastAsia="pl-PL"/>
        </w:rPr>
        <w:t>nieporównywalnie większ</w:t>
      </w:r>
      <w:r w:rsidR="00091698">
        <w:rPr>
          <w:rFonts w:ascii="Century Gothic" w:eastAsia="Times New Roman" w:hAnsi="Century Gothic"/>
          <w:i/>
          <w:sz w:val="20"/>
          <w:szCs w:val="20"/>
          <w:lang w:eastAsia="pl-PL"/>
        </w:rPr>
        <w:t>ych zysków</w:t>
      </w:r>
      <w:r w:rsidR="002B0A40" w:rsidRPr="004B2CC0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–</w:t>
      </w:r>
      <w:r w:rsidR="002B0A40">
        <w:rPr>
          <w:rFonts w:ascii="Century Gothic" w:eastAsia="Times New Roman" w:hAnsi="Century Gothic"/>
          <w:sz w:val="20"/>
          <w:szCs w:val="20"/>
          <w:lang w:eastAsia="pl-PL"/>
        </w:rPr>
        <w:t xml:space="preserve"> tłumaczy. </w:t>
      </w:r>
    </w:p>
    <w:p w14:paraId="7921BDD6" w14:textId="77777777" w:rsidR="002B0A40" w:rsidRDefault="002B0A40" w:rsidP="0071392B">
      <w:p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14:paraId="1E7CB494" w14:textId="77777777" w:rsidR="003E112B" w:rsidRDefault="002B0A40" w:rsidP="0071392B">
      <w:p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rFonts w:ascii="Century Gothic" w:eastAsia="Times New Roman" w:hAnsi="Century Gothic"/>
          <w:sz w:val="20"/>
          <w:szCs w:val="20"/>
          <w:lang w:eastAsia="pl-PL"/>
        </w:rPr>
        <w:t>To po części wyjaśnia popul</w:t>
      </w:r>
      <w:r w:rsidR="007E4922">
        <w:rPr>
          <w:rFonts w:ascii="Century Gothic" w:eastAsia="Times New Roman" w:hAnsi="Century Gothic"/>
          <w:sz w:val="20"/>
          <w:szCs w:val="20"/>
          <w:lang w:eastAsia="pl-PL"/>
        </w:rPr>
        <w:t>arność start-upów mobilnych, jednak</w:t>
      </w:r>
      <w:r>
        <w:rPr>
          <w:rFonts w:ascii="Century Gothic" w:eastAsia="Times New Roman" w:hAnsi="Century Gothic"/>
          <w:sz w:val="20"/>
          <w:szCs w:val="20"/>
          <w:lang w:eastAsia="pl-PL"/>
        </w:rPr>
        <w:t xml:space="preserve"> równie duże znaczenie mają także inne motywacje, wśród których właściciele firmy itCraft wyróżniają 3 najbardziej kluczowe. – </w:t>
      </w:r>
      <w:r w:rsidRPr="00F02790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Pierwsza z nich to </w:t>
      </w:r>
      <w:r w:rsidRPr="00F02790">
        <w:rPr>
          <w:rFonts w:ascii="Century Gothic" w:eastAsia="Times New Roman" w:hAnsi="Century Gothic"/>
          <w:b/>
          <w:i/>
          <w:sz w:val="20"/>
          <w:szCs w:val="20"/>
          <w:lang w:eastAsia="pl-PL"/>
        </w:rPr>
        <w:t>zasięg</w:t>
      </w:r>
      <w:r w:rsidR="003E112B" w:rsidRPr="00F02790">
        <w:rPr>
          <w:rFonts w:ascii="Century Gothic" w:eastAsia="Times New Roman" w:hAnsi="Century Gothic"/>
          <w:i/>
          <w:sz w:val="20"/>
          <w:szCs w:val="20"/>
          <w:lang w:eastAsia="pl-PL"/>
        </w:rPr>
        <w:t>. Obecnie</w:t>
      </w:r>
      <w:r w:rsidRPr="00F02790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</w:t>
      </w:r>
      <w:r w:rsidR="003E112B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>telefonów</w:t>
      </w:r>
      <w:r w:rsidR="008B6A5E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, </w:t>
      </w:r>
      <w:r w:rsidR="008B6A5E" w:rsidRPr="00F02790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które </w:t>
      </w:r>
      <w:r w:rsidR="008B6A5E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>przez</w:t>
      </w:r>
      <w:r w:rsidR="008B6A5E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90% doby mamy w zasięgu</w:t>
      </w:r>
      <w:r w:rsidR="008B6A5E" w:rsidRPr="00F02790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</w:t>
      </w:r>
      <w:r w:rsidR="008B6A5E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>ręki</w:t>
      </w:r>
      <w:r w:rsidR="008B6A5E">
        <w:rPr>
          <w:rFonts w:ascii="Century Gothic" w:eastAsia="Times New Roman" w:hAnsi="Century Gothic"/>
          <w:i/>
          <w:sz w:val="20"/>
          <w:szCs w:val="20"/>
          <w:lang w:eastAsia="pl-PL"/>
        </w:rPr>
        <w:t>,</w:t>
      </w:r>
      <w:r w:rsidR="00C46C64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</w:t>
      </w:r>
      <w:r w:rsidR="003E112B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jest </w:t>
      </w:r>
      <w:r w:rsidR="003E112B" w:rsidRPr="00F02790">
        <w:rPr>
          <w:rFonts w:ascii="Century Gothic" w:eastAsia="Times New Roman" w:hAnsi="Century Gothic"/>
          <w:i/>
          <w:sz w:val="20"/>
          <w:szCs w:val="20"/>
          <w:lang w:eastAsia="pl-PL"/>
        </w:rPr>
        <w:t>już 5 razy więcej niż komputerów</w:t>
      </w:r>
      <w:r w:rsidR="008B6A5E">
        <w:rPr>
          <w:rFonts w:ascii="Century Gothic" w:eastAsia="Times New Roman" w:hAnsi="Century Gothic"/>
          <w:i/>
          <w:sz w:val="20"/>
          <w:szCs w:val="20"/>
          <w:lang w:eastAsia="pl-PL"/>
        </w:rPr>
        <w:t>,</w:t>
      </w:r>
      <w:r w:rsidR="00E350D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</w:t>
      </w:r>
      <w:r w:rsidR="003E112B" w:rsidRPr="00F02790">
        <w:rPr>
          <w:rFonts w:ascii="Century Gothic" w:eastAsia="Times New Roman" w:hAnsi="Century Gothic"/>
          <w:i/>
          <w:sz w:val="20"/>
          <w:szCs w:val="20"/>
          <w:lang w:eastAsia="pl-PL"/>
        </w:rPr>
        <w:t>co sprawia, że n</w:t>
      </w:r>
      <w:r w:rsidR="003E112B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ie </w:t>
      </w:r>
      <w:r w:rsidR="003E112B" w:rsidRPr="00F02790">
        <w:rPr>
          <w:rFonts w:ascii="Century Gothic" w:eastAsia="Times New Roman" w:hAnsi="Century Gothic"/>
          <w:i/>
          <w:sz w:val="20"/>
          <w:szCs w:val="20"/>
          <w:lang w:eastAsia="pl-PL"/>
        </w:rPr>
        <w:t>istnieje lepsze narzędzie komunikacji, umożliwiające natychmiastową odpowiedź na zróżnicowane oczekiwania użytkowników i klientów. Drugą kwestią jest</w:t>
      </w:r>
      <w:r w:rsidR="003E112B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</w:t>
      </w:r>
      <w:r w:rsidR="003E112B" w:rsidRPr="000022E2">
        <w:rPr>
          <w:rFonts w:ascii="Century Gothic" w:eastAsia="Times New Roman" w:hAnsi="Century Gothic"/>
          <w:b/>
          <w:i/>
          <w:sz w:val="20"/>
          <w:szCs w:val="20"/>
          <w:lang w:eastAsia="pl-PL"/>
        </w:rPr>
        <w:t>wysoka skalowalność biznesu</w:t>
      </w:r>
      <w:r w:rsidR="003E112B" w:rsidRPr="00F02790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opartego na rozwiązaniach mobilnych</w:t>
      </w:r>
      <w:r w:rsidR="003E112B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>. Mając dobry produkt</w:t>
      </w:r>
      <w:r w:rsidR="003E112B" w:rsidRPr="00F02790">
        <w:rPr>
          <w:rFonts w:ascii="Century Gothic" w:eastAsia="Times New Roman" w:hAnsi="Century Gothic"/>
          <w:i/>
          <w:sz w:val="20"/>
          <w:szCs w:val="20"/>
          <w:lang w:eastAsia="pl-PL"/>
        </w:rPr>
        <w:t>,</w:t>
      </w:r>
      <w:r w:rsidR="003E112B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bardzo szybko możemy podbić wszyst</w:t>
      </w:r>
      <w:r w:rsidR="003E112B" w:rsidRPr="00F02790">
        <w:rPr>
          <w:rFonts w:ascii="Century Gothic" w:eastAsia="Times New Roman" w:hAnsi="Century Gothic"/>
          <w:i/>
          <w:sz w:val="20"/>
          <w:szCs w:val="20"/>
          <w:lang w:eastAsia="pl-PL"/>
        </w:rPr>
        <w:t>kie kluczowe rynki na świecie, bo p</w:t>
      </w:r>
      <w:r w:rsidR="003E112B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>ropagowanie biznesu mobilnego na nowe kraje jest rela</w:t>
      </w:r>
      <w:r w:rsidR="003E112B" w:rsidRPr="00F02790">
        <w:rPr>
          <w:rFonts w:ascii="Century Gothic" w:eastAsia="Times New Roman" w:hAnsi="Century Gothic"/>
          <w:i/>
          <w:sz w:val="20"/>
          <w:szCs w:val="20"/>
          <w:lang w:eastAsia="pl-PL"/>
        </w:rPr>
        <w:t>tywnie łatwe, choć</w:t>
      </w:r>
      <w:r w:rsidR="003E112B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stopień złożoności </w:t>
      </w:r>
      <w:r w:rsidR="003E112B" w:rsidRPr="00F02790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tego procesu </w:t>
      </w:r>
      <w:r w:rsidR="003E112B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zależy </w:t>
      </w:r>
      <w:r w:rsidR="003E112B" w:rsidRPr="00F02790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oczywiście </w:t>
      </w:r>
      <w:r w:rsidR="003E112B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>od konkre</w:t>
      </w:r>
      <w:r w:rsidR="003E112B" w:rsidRPr="00F02790">
        <w:rPr>
          <w:rFonts w:ascii="Century Gothic" w:eastAsia="Times New Roman" w:hAnsi="Century Gothic"/>
          <w:i/>
          <w:sz w:val="20"/>
          <w:szCs w:val="20"/>
          <w:lang w:eastAsia="pl-PL"/>
        </w:rPr>
        <w:t>tn</w:t>
      </w:r>
      <w:r w:rsidR="003E112B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ej aplikacji. Ostatnią </w:t>
      </w:r>
      <w:r w:rsidR="003E112B" w:rsidRPr="00F02790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z najistotniejszych motywacji są panujące obecnie </w:t>
      </w:r>
      <w:r w:rsidR="003E112B" w:rsidRPr="00F02790">
        <w:rPr>
          <w:rFonts w:ascii="Century Gothic" w:eastAsia="Times New Roman" w:hAnsi="Century Gothic"/>
          <w:b/>
          <w:i/>
          <w:sz w:val="20"/>
          <w:szCs w:val="20"/>
          <w:lang w:eastAsia="pl-PL"/>
        </w:rPr>
        <w:t>trendy</w:t>
      </w:r>
      <w:r w:rsidR="003E112B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- kiedyś każdy z nas chciał mi</w:t>
      </w:r>
      <w:r w:rsidR="003E112B" w:rsidRPr="00F02790">
        <w:rPr>
          <w:rFonts w:ascii="Century Gothic" w:eastAsia="Times New Roman" w:hAnsi="Century Gothic"/>
          <w:i/>
          <w:sz w:val="20"/>
          <w:szCs w:val="20"/>
          <w:lang w:eastAsia="pl-PL"/>
        </w:rPr>
        <w:t>eć modną knajpę, teraz takim celem stała się popularna aplikacja społecznościowa</w:t>
      </w:r>
      <w:r w:rsidR="003E112B">
        <w:rPr>
          <w:rFonts w:ascii="Century Gothic" w:eastAsia="Times New Roman" w:hAnsi="Century Gothic"/>
          <w:sz w:val="20"/>
          <w:szCs w:val="20"/>
          <w:lang w:eastAsia="pl-PL"/>
        </w:rPr>
        <w:t xml:space="preserve"> –</w:t>
      </w:r>
      <w:r w:rsidR="001B1FA2">
        <w:rPr>
          <w:rFonts w:ascii="Century Gothic" w:eastAsia="Times New Roman" w:hAnsi="Century Gothic"/>
          <w:sz w:val="20"/>
          <w:szCs w:val="20"/>
          <w:lang w:eastAsia="pl-PL"/>
        </w:rPr>
        <w:t xml:space="preserve"> wyjaśniają</w:t>
      </w:r>
      <w:r w:rsidR="003E112B">
        <w:rPr>
          <w:rFonts w:ascii="Century Gothic" w:eastAsia="Times New Roman" w:hAnsi="Century Gothic"/>
          <w:sz w:val="20"/>
          <w:szCs w:val="20"/>
          <w:lang w:eastAsia="pl-PL"/>
        </w:rPr>
        <w:t>.</w:t>
      </w:r>
    </w:p>
    <w:p w14:paraId="312852BB" w14:textId="77777777" w:rsidR="001B1FA2" w:rsidRDefault="001B1FA2" w:rsidP="0071392B">
      <w:p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14:paraId="641B2E10" w14:textId="77777777" w:rsidR="00D352E6" w:rsidRDefault="00D352E6" w:rsidP="0071392B">
      <w:pPr>
        <w:spacing w:after="0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14:paraId="01C30431" w14:textId="77777777" w:rsidR="00D352E6" w:rsidRDefault="00D352E6" w:rsidP="0071392B">
      <w:pPr>
        <w:spacing w:after="0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14:paraId="72FA95EA" w14:textId="77777777" w:rsidR="00F02790" w:rsidRDefault="00F02790" w:rsidP="0071392B">
      <w:p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Mam pomysł -</w:t>
      </w:r>
      <w:r w:rsidRPr="000022E2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 xml:space="preserve"> ile </w:t>
      </w:r>
      <w:r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 xml:space="preserve">i za co </w:t>
      </w:r>
      <w:r w:rsidRPr="000022E2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zapłacę</w:t>
      </w:r>
      <w:r w:rsidR="00974DE0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 xml:space="preserve"> oraz kiedy dostanę gotowe rozwiązanie</w:t>
      </w:r>
      <w:r w:rsidRPr="000022E2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?</w:t>
      </w:r>
    </w:p>
    <w:p w14:paraId="125624E0" w14:textId="77777777" w:rsidR="00F02790" w:rsidRPr="000022E2" w:rsidRDefault="00F02790" w:rsidP="0071392B">
      <w:p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14:paraId="0DD16A63" w14:textId="5C677C48" w:rsidR="005D250F" w:rsidRDefault="003E112B" w:rsidP="0071392B">
      <w:pPr>
        <w:spacing w:after="0"/>
        <w:jc w:val="both"/>
        <w:rPr>
          <w:rFonts w:ascii="Century Gothic" w:eastAsia="Times New Roman" w:hAnsi="Century Gothic"/>
          <w:i/>
          <w:sz w:val="20"/>
          <w:szCs w:val="20"/>
          <w:lang w:eastAsia="pl-PL"/>
        </w:rPr>
      </w:pPr>
      <w:r>
        <w:rPr>
          <w:rFonts w:ascii="Century Gothic" w:eastAsia="Times New Roman" w:hAnsi="Century Gothic"/>
          <w:sz w:val="20"/>
          <w:szCs w:val="20"/>
          <w:lang w:eastAsia="pl-PL"/>
        </w:rPr>
        <w:t xml:space="preserve">Załóżmy, że </w:t>
      </w:r>
      <w:r w:rsidR="00F02790">
        <w:rPr>
          <w:rFonts w:ascii="Century Gothic" w:eastAsia="Times New Roman" w:hAnsi="Century Gothic"/>
          <w:sz w:val="20"/>
          <w:szCs w:val="20"/>
          <w:lang w:eastAsia="pl-PL"/>
        </w:rPr>
        <w:t>mamy już pomysł na biznes, który chcemy zacząć realizować</w:t>
      </w:r>
      <w:r w:rsidR="00CA00C8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F02790">
        <w:rPr>
          <w:rFonts w:ascii="Century Gothic" w:eastAsia="Times New Roman" w:hAnsi="Century Gothic"/>
          <w:sz w:val="20"/>
          <w:szCs w:val="20"/>
          <w:lang w:eastAsia="pl-PL"/>
        </w:rPr>
        <w:t>jako start-</w:t>
      </w:r>
      <w:r w:rsidR="00091698">
        <w:rPr>
          <w:rFonts w:ascii="Century Gothic" w:eastAsia="Times New Roman" w:hAnsi="Century Gothic"/>
          <w:sz w:val="20"/>
          <w:szCs w:val="20"/>
          <w:lang w:eastAsia="pl-PL"/>
        </w:rPr>
        <w:t xml:space="preserve">up mobilny. Czego potrzebujemy? – </w:t>
      </w:r>
      <w:r w:rsidR="00117E10">
        <w:rPr>
          <w:rFonts w:ascii="Century Gothic" w:eastAsia="Times New Roman" w:hAnsi="Century Gothic"/>
          <w:sz w:val="20"/>
          <w:szCs w:val="20"/>
          <w:lang w:eastAsia="pl-PL"/>
        </w:rPr>
        <w:t>Na starcie rezerwujemy odpowiednią ilość własnego czasu</w:t>
      </w:r>
      <w:r w:rsidR="001E10FA">
        <w:rPr>
          <w:rFonts w:ascii="Century Gothic" w:eastAsia="Times New Roman" w:hAnsi="Century Gothic"/>
          <w:sz w:val="20"/>
          <w:szCs w:val="20"/>
          <w:lang w:eastAsia="pl-PL"/>
        </w:rPr>
        <w:t xml:space="preserve">, </w:t>
      </w:r>
      <w:r w:rsidR="008B6A5E">
        <w:rPr>
          <w:rFonts w:ascii="Century Gothic" w:eastAsia="Times New Roman" w:hAnsi="Century Gothic"/>
          <w:sz w:val="20"/>
          <w:szCs w:val="20"/>
          <w:lang w:eastAsia="pl-PL"/>
        </w:rPr>
        <w:t>który</w:t>
      </w:r>
      <w:r w:rsidR="001E10FA">
        <w:rPr>
          <w:rFonts w:ascii="Century Gothic" w:eastAsia="Times New Roman" w:hAnsi="Century Gothic"/>
          <w:sz w:val="20"/>
          <w:szCs w:val="20"/>
          <w:lang w:eastAsia="pl-PL"/>
        </w:rPr>
        <w:t xml:space="preserve"> pozwoli na spó</w:t>
      </w:r>
      <w:r w:rsidR="004F5488">
        <w:rPr>
          <w:rFonts w:ascii="Century Gothic" w:eastAsia="Times New Roman" w:hAnsi="Century Gothic"/>
          <w:sz w:val="20"/>
          <w:szCs w:val="20"/>
          <w:lang w:eastAsia="pl-PL"/>
        </w:rPr>
        <w:t xml:space="preserve">jne, a zarazem szczegółowe </w:t>
      </w:r>
      <w:r w:rsidR="004F5488" w:rsidRPr="000022E2">
        <w:rPr>
          <w:rFonts w:ascii="Century Gothic" w:eastAsia="Times New Roman" w:hAnsi="Century Gothic"/>
          <w:sz w:val="20"/>
          <w:szCs w:val="20"/>
          <w:lang w:eastAsia="pl-PL"/>
        </w:rPr>
        <w:t>opisanie całego rozwiązania</w:t>
      </w:r>
      <w:r w:rsidR="00117E10">
        <w:rPr>
          <w:rFonts w:ascii="Century Gothic" w:eastAsia="Times New Roman" w:hAnsi="Century Gothic"/>
          <w:sz w:val="20"/>
          <w:szCs w:val="20"/>
          <w:lang w:eastAsia="pl-PL"/>
        </w:rPr>
        <w:t>,</w:t>
      </w:r>
      <w:r w:rsidR="004F5488" w:rsidRPr="000022E2">
        <w:rPr>
          <w:rFonts w:ascii="Century Gothic" w:eastAsia="Times New Roman" w:hAnsi="Century Gothic"/>
          <w:sz w:val="20"/>
          <w:szCs w:val="20"/>
          <w:lang w:eastAsia="pl-PL"/>
        </w:rPr>
        <w:t xml:space="preserve"> przed</w:t>
      </w:r>
      <w:r w:rsidR="004F5488">
        <w:rPr>
          <w:rFonts w:ascii="Century Gothic" w:eastAsia="Times New Roman" w:hAnsi="Century Gothic"/>
          <w:sz w:val="20"/>
          <w:szCs w:val="20"/>
          <w:lang w:eastAsia="pl-PL"/>
        </w:rPr>
        <w:t xml:space="preserve">stawienie </w:t>
      </w:r>
      <w:r w:rsidR="004F5488" w:rsidRPr="001D1F21">
        <w:rPr>
          <w:rFonts w:ascii="Century Gothic" w:eastAsia="Times New Roman" w:hAnsi="Century Gothic"/>
          <w:sz w:val="20"/>
          <w:szCs w:val="20"/>
          <w:lang w:eastAsia="pl-PL"/>
        </w:rPr>
        <w:t xml:space="preserve">kluczowych scenariuszy użycia naszej </w:t>
      </w:r>
      <w:r w:rsidR="00974DE0" w:rsidRPr="001D1F21">
        <w:rPr>
          <w:rFonts w:ascii="Century Gothic" w:eastAsia="Times New Roman" w:hAnsi="Century Gothic"/>
          <w:sz w:val="20"/>
          <w:szCs w:val="20"/>
          <w:lang w:eastAsia="pl-PL"/>
        </w:rPr>
        <w:t>aplikacji</w:t>
      </w:r>
      <w:r w:rsidR="00117E10" w:rsidRPr="001D1F21">
        <w:rPr>
          <w:rFonts w:ascii="Century Gothic" w:eastAsia="Times New Roman" w:hAnsi="Century Gothic"/>
          <w:sz w:val="20"/>
          <w:szCs w:val="20"/>
          <w:lang w:eastAsia="pl-PL"/>
        </w:rPr>
        <w:t>, wskazani</w:t>
      </w:r>
      <w:r w:rsidR="008B6A5E">
        <w:rPr>
          <w:rFonts w:ascii="Century Gothic" w:eastAsia="Times New Roman" w:hAnsi="Century Gothic"/>
          <w:sz w:val="20"/>
          <w:szCs w:val="20"/>
          <w:lang w:eastAsia="pl-PL"/>
        </w:rPr>
        <w:t>e</w:t>
      </w:r>
      <w:r w:rsidR="00117E10" w:rsidRPr="001D1F21">
        <w:rPr>
          <w:rFonts w:ascii="Century Gothic" w:eastAsia="Times New Roman" w:hAnsi="Century Gothic"/>
          <w:sz w:val="20"/>
          <w:szCs w:val="20"/>
          <w:lang w:eastAsia="pl-PL"/>
        </w:rPr>
        <w:t xml:space="preserve"> głównych konkurentów oraz </w:t>
      </w:r>
      <w:r w:rsidR="00091698">
        <w:rPr>
          <w:rFonts w:ascii="Century Gothic" w:eastAsia="Times New Roman" w:hAnsi="Century Gothic"/>
          <w:sz w:val="20"/>
          <w:szCs w:val="20"/>
          <w:lang w:eastAsia="pl-PL"/>
        </w:rPr>
        <w:t>atutów</w:t>
      </w:r>
      <w:r w:rsidR="00117E10" w:rsidRPr="001D1F21">
        <w:rPr>
          <w:rFonts w:ascii="Century Gothic" w:eastAsia="Times New Roman" w:hAnsi="Century Gothic"/>
          <w:sz w:val="20"/>
          <w:szCs w:val="20"/>
          <w:lang w:eastAsia="pl-PL"/>
        </w:rPr>
        <w:t xml:space="preserve"> naszego pomysłu</w:t>
      </w:r>
      <w:r w:rsidR="004F5488" w:rsidRPr="000022E2">
        <w:rPr>
          <w:rFonts w:ascii="Century Gothic" w:eastAsia="Times New Roman" w:hAnsi="Century Gothic"/>
          <w:sz w:val="20"/>
          <w:szCs w:val="20"/>
          <w:lang w:eastAsia="pl-PL"/>
        </w:rPr>
        <w:t>.</w:t>
      </w:r>
      <w:r w:rsidR="00E350D2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8B6A5E" w:rsidRPr="00461D2A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Jeśli </w:t>
      </w:r>
      <w:r w:rsidR="008B6A5E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potrzebujesz </w:t>
      </w:r>
      <w:r w:rsidR="008B6A5E" w:rsidRPr="00461D2A">
        <w:rPr>
          <w:rFonts w:ascii="Century Gothic" w:eastAsia="Times New Roman" w:hAnsi="Century Gothic"/>
          <w:i/>
          <w:sz w:val="20"/>
          <w:szCs w:val="20"/>
          <w:lang w:eastAsia="pl-PL"/>
        </w:rPr>
        <w:t>pomocy</w:t>
      </w:r>
      <w:r w:rsidR="008B6A5E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do stworzenia projektu swojego start-upu mobilnego</w:t>
      </w:r>
      <w:r w:rsidR="008B6A5E" w:rsidRPr="00461D2A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, poproś </w:t>
      </w:r>
      <w:r w:rsidR="005D250F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producenta aplikacji </w:t>
      </w:r>
      <w:r w:rsidR="008B6A5E">
        <w:rPr>
          <w:rFonts w:ascii="Century Gothic" w:eastAsia="Times New Roman" w:hAnsi="Century Gothic"/>
          <w:i/>
          <w:sz w:val="20"/>
          <w:szCs w:val="20"/>
          <w:lang w:eastAsia="pl-PL"/>
        </w:rPr>
        <w:t>o profesjonalny wzór, tzw. brief</w:t>
      </w:r>
      <w:r w:rsidR="005D250F">
        <w:rPr>
          <w:rFonts w:ascii="Century Gothic" w:eastAsia="Times New Roman" w:hAnsi="Century Gothic"/>
          <w:i/>
          <w:sz w:val="20"/>
          <w:szCs w:val="20"/>
          <w:lang w:eastAsia="pl-PL"/>
        </w:rPr>
        <w:t>. P</w:t>
      </w:r>
      <w:r w:rsidR="008B6A5E" w:rsidRPr="00461D2A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rzeprowadzi Cię </w:t>
      </w:r>
      <w:r w:rsidR="005D250F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on </w:t>
      </w:r>
      <w:r w:rsidR="008B6A5E" w:rsidRPr="00461D2A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przez najważniejsze pytania </w:t>
      </w:r>
      <w:r w:rsidR="005D250F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związane z tym procesem, które jako start-upowiec musisz sobie zadać – radzi Karol Wegner. </w:t>
      </w:r>
    </w:p>
    <w:p w14:paraId="35EB169B" w14:textId="7E16B583" w:rsidR="001D1F21" w:rsidRDefault="00D352E6" w:rsidP="0071392B">
      <w:pPr>
        <w:spacing w:after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352E6">
        <w:rPr>
          <w:rFonts w:ascii="Century Gothic" w:eastAsia="Times New Roman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505A13" wp14:editId="564A7037">
                <wp:simplePos x="0" y="0"/>
                <wp:positionH relativeFrom="margin">
                  <wp:align>left</wp:align>
                </wp:positionH>
                <wp:positionV relativeFrom="margin">
                  <wp:posOffset>1894840</wp:posOffset>
                </wp:positionV>
                <wp:extent cx="2667000" cy="2219325"/>
                <wp:effectExtent l="0" t="0" r="0" b="952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E383B" w14:textId="61F56FD5" w:rsidR="00D352E6" w:rsidRDefault="00D352E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FD01C7E" wp14:editId="7173B1E7">
                                  <wp:extent cx="2286000" cy="1714656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tCraft_foto_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0147" cy="1717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74A0CF" w14:textId="1D28C83D" w:rsidR="00D352E6" w:rsidRPr="00D352E6" w:rsidRDefault="00D352E6" w:rsidP="00D352E6">
                            <w:pPr>
                              <w:ind w:left="708" w:firstLine="708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</w:t>
                            </w:r>
                            <w:r w:rsidRPr="00D352E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ot.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itCraft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505A13" id="_x0000_s1027" type="#_x0000_t202" style="position:absolute;left:0;text-align:left;margin-left:0;margin-top:149.2pt;width:210pt;height:17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" stroked="f">
                <v:textbox>
                  <w:txbxContent>
                    <w:p w14:paraId="4C7E383B" w14:textId="61F56FD5" w:rsidR="00D352E6" w:rsidRDefault="00D352E6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FD01C7E" wp14:editId="7173B1E7">
                            <wp:extent cx="2286000" cy="1714656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tCraft_foto_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0147" cy="17177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74A0CF" w14:textId="1D28C83D" w:rsidR="00D352E6" w:rsidRPr="00D352E6" w:rsidRDefault="00D352E6" w:rsidP="00D352E6">
                      <w:pPr>
                        <w:ind w:left="708" w:firstLine="708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f</w:t>
                      </w:r>
                      <w:r w:rsidRPr="00D352E6">
                        <w:rPr>
                          <w:rFonts w:ascii="Century Gothic" w:hAnsi="Century Gothic"/>
                          <w:sz w:val="18"/>
                          <w:szCs w:val="18"/>
                        </w:rPr>
                        <w:t>ot.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itCraft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6CF0C75" w14:textId="20B2954F" w:rsidR="001D1F21" w:rsidRDefault="001D1F21" w:rsidP="0071392B">
      <w:pPr>
        <w:spacing w:after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- </w:t>
      </w:r>
      <w:r w:rsidRPr="00461D2A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To ważne, by 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>szkic Twojego projektu był</w:t>
      </w:r>
      <w:r w:rsidRPr="00461D2A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ko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>nkretny</w:t>
      </w:r>
      <w:r w:rsidRPr="00461D2A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i 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>zawierał</w:t>
      </w:r>
      <w:r w:rsidRPr="00461D2A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takie informacje, jak </w:t>
      </w:r>
      <w:r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>oczekiwane ramy czasowe realizacji oraz zakład</w:t>
      </w:r>
      <w:r w:rsidRPr="00461D2A">
        <w:rPr>
          <w:rFonts w:ascii="Century Gothic" w:eastAsia="Times New Roman" w:hAnsi="Century Gothic"/>
          <w:i/>
          <w:sz w:val="20"/>
          <w:szCs w:val="20"/>
          <w:lang w:eastAsia="pl-PL"/>
        </w:rPr>
        <w:t>a</w:t>
      </w:r>
      <w:r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>ny budżet</w:t>
      </w:r>
      <w:r w:rsidRPr="00461D2A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, bo popularność rozwiązań mobilnych jest 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obecnie </w:t>
      </w:r>
      <w:r w:rsidRPr="00461D2A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tak duża, że oferujące je firmy często są zmuszone ignorować niezbyt przemyślane czy </w:t>
      </w:r>
      <w:r w:rsidR="00091698">
        <w:rPr>
          <w:rFonts w:ascii="Century Gothic" w:eastAsia="Times New Roman" w:hAnsi="Century Gothic"/>
          <w:i/>
          <w:sz w:val="20"/>
          <w:szCs w:val="20"/>
          <w:lang w:eastAsia="pl-PL"/>
        </w:rPr>
        <w:t>nie</w:t>
      </w:r>
      <w:r w:rsidRPr="00461D2A">
        <w:rPr>
          <w:rFonts w:ascii="Century Gothic" w:eastAsia="Times New Roman" w:hAnsi="Century Gothic"/>
          <w:i/>
          <w:sz w:val="20"/>
          <w:szCs w:val="20"/>
          <w:lang w:eastAsia="pl-PL"/>
        </w:rPr>
        <w:t>czytelne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zapytania i rezygnować ze współpracy z takimi partnerami – zaznacza współwłaściciel firmy itCraft. </w:t>
      </w:r>
    </w:p>
    <w:p w14:paraId="201D974F" w14:textId="77777777" w:rsidR="001F54EC" w:rsidRDefault="001F54EC" w:rsidP="0071392B">
      <w:p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14:paraId="2A426B05" w14:textId="4AD24F3F" w:rsidR="002B0A40" w:rsidRPr="000022E2" w:rsidRDefault="001D1F21" w:rsidP="0071392B">
      <w:p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Kiedy już to zrobimy, kolejnym krokiem w realizacji naszego pomysłu jest </w:t>
      </w:r>
      <w:r>
        <w:rPr>
          <w:rFonts w:ascii="Century Gothic" w:eastAsia="Times New Roman" w:hAnsi="Century Gothic"/>
          <w:sz w:val="20"/>
          <w:szCs w:val="20"/>
          <w:lang w:eastAsia="pl-PL"/>
        </w:rPr>
        <w:t>wybór solidnego dostawcy IT i zabezpieczenie finansowania całego przedsięwzięcia.</w:t>
      </w:r>
      <w:r w:rsidR="00091698">
        <w:rPr>
          <w:rFonts w:ascii="Century Gothic" w:eastAsia="Times New Roman" w:hAnsi="Century Gothic"/>
          <w:sz w:val="20"/>
          <w:szCs w:val="20"/>
          <w:lang w:eastAsia="pl-PL"/>
        </w:rPr>
        <w:t xml:space="preserve"> – </w:t>
      </w:r>
      <w:r w:rsidR="00091698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Zanim </w:t>
      </w:r>
      <w:r w:rsidR="004F5488" w:rsidRPr="004F5488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produkcja </w:t>
      </w:r>
      <w:r w:rsidR="00F93C3B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aplikacji </w:t>
      </w:r>
      <w:r w:rsidR="004F5488" w:rsidRPr="004F5488">
        <w:rPr>
          <w:rFonts w:ascii="Century Gothic" w:eastAsia="Times New Roman" w:hAnsi="Century Gothic"/>
          <w:i/>
          <w:sz w:val="20"/>
          <w:szCs w:val="20"/>
          <w:lang w:eastAsia="pl-PL"/>
        </w:rPr>
        <w:t>ruszy</w:t>
      </w:r>
      <w:r w:rsidR="004F5488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na dobre</w:t>
      </w:r>
      <w:r w:rsidR="004F5488" w:rsidRPr="004F5488">
        <w:rPr>
          <w:rFonts w:ascii="Century Gothic" w:eastAsia="Times New Roman" w:hAnsi="Century Gothic"/>
          <w:i/>
          <w:sz w:val="20"/>
          <w:szCs w:val="20"/>
          <w:lang w:eastAsia="pl-PL"/>
        </w:rPr>
        <w:t>,</w:t>
      </w:r>
      <w:r w:rsidR="004F5488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musimy widzieć</w:t>
      </w:r>
      <w:r w:rsidR="004F5488" w:rsidRPr="004F5488">
        <w:rPr>
          <w:rFonts w:ascii="Century Gothic" w:eastAsia="Times New Roman" w:hAnsi="Century Gothic"/>
          <w:i/>
          <w:sz w:val="20"/>
          <w:szCs w:val="20"/>
          <w:lang w:eastAsia="pl-PL"/>
        </w:rPr>
        <w:t>,</w:t>
      </w:r>
      <w:r w:rsidR="004F5488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co k</w:t>
      </w:r>
      <w:r w:rsidR="004F5488" w:rsidRPr="004F5488">
        <w:rPr>
          <w:rFonts w:ascii="Century Gothic" w:eastAsia="Times New Roman" w:hAnsi="Century Gothic"/>
          <w:i/>
          <w:sz w:val="20"/>
          <w:szCs w:val="20"/>
          <w:lang w:eastAsia="pl-PL"/>
        </w:rPr>
        <w:t>upujemy i jak to będzie działać</w:t>
      </w:r>
      <w:r w:rsidR="004F5488">
        <w:rPr>
          <w:rFonts w:ascii="Century Gothic" w:eastAsia="Times New Roman" w:hAnsi="Century Gothic"/>
          <w:sz w:val="20"/>
          <w:szCs w:val="20"/>
          <w:lang w:eastAsia="pl-PL"/>
        </w:rPr>
        <w:t xml:space="preserve"> – </w:t>
      </w:r>
      <w:r w:rsidR="003569AC">
        <w:rPr>
          <w:rFonts w:ascii="Century Gothic" w:eastAsia="Times New Roman" w:hAnsi="Century Gothic"/>
          <w:sz w:val="20"/>
          <w:szCs w:val="20"/>
          <w:lang w:eastAsia="pl-PL"/>
        </w:rPr>
        <w:t>podkreśla</w:t>
      </w:r>
      <w:r w:rsidR="004F5488">
        <w:rPr>
          <w:rFonts w:ascii="Century Gothic" w:eastAsia="Times New Roman" w:hAnsi="Century Gothic"/>
          <w:sz w:val="20"/>
          <w:szCs w:val="20"/>
          <w:lang w:eastAsia="pl-PL"/>
        </w:rPr>
        <w:t xml:space="preserve"> Bartosz Pieślak. – </w:t>
      </w:r>
      <w:r w:rsidR="004F5488" w:rsidRPr="004F5488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Dlatego 20-30% całego budżetu powinno zostać poświęcone na stworzenie takich elementów, jak mapy UX-owe (dotyczące całości wrażeń doświadczanych przez użytkowników aplikacji), motywy graficzne oraz rozrysowanie </w:t>
      </w:r>
      <w:r w:rsidR="00F706C6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i opisanie </w:t>
      </w:r>
      <w:r w:rsidR="004F5488" w:rsidRPr="004F5488">
        <w:rPr>
          <w:rFonts w:ascii="Century Gothic" w:eastAsia="Times New Roman" w:hAnsi="Century Gothic"/>
          <w:i/>
          <w:sz w:val="20"/>
          <w:szCs w:val="20"/>
          <w:lang w:eastAsia="pl-PL"/>
        </w:rPr>
        <w:t>wszystkich ekranów apki</w:t>
      </w:r>
      <w:r w:rsidR="004F5488">
        <w:rPr>
          <w:rFonts w:ascii="Century Gothic" w:eastAsia="Times New Roman" w:hAnsi="Century Gothic"/>
          <w:sz w:val="20"/>
          <w:szCs w:val="20"/>
          <w:lang w:eastAsia="pl-PL"/>
        </w:rPr>
        <w:t xml:space="preserve"> – dodaje.</w:t>
      </w:r>
    </w:p>
    <w:p w14:paraId="511076EE" w14:textId="77777777" w:rsidR="002B0A40" w:rsidRPr="000022E2" w:rsidRDefault="002B0A40" w:rsidP="0071392B">
      <w:p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14:paraId="7FAF79AD" w14:textId="77777777" w:rsidR="002B0A40" w:rsidRPr="000022E2" w:rsidRDefault="004F5488" w:rsidP="0071392B">
      <w:p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rFonts w:ascii="Century Gothic" w:eastAsia="Times New Roman" w:hAnsi="Century Gothic"/>
          <w:sz w:val="20"/>
          <w:szCs w:val="20"/>
          <w:lang w:eastAsia="pl-PL"/>
        </w:rPr>
        <w:t xml:space="preserve">Połowę </w:t>
      </w:r>
      <w:r w:rsidR="009909C1">
        <w:rPr>
          <w:rFonts w:ascii="Century Gothic" w:eastAsia="Times New Roman" w:hAnsi="Century Gothic"/>
          <w:sz w:val="20"/>
          <w:szCs w:val="20"/>
          <w:lang w:eastAsia="pl-PL"/>
        </w:rPr>
        <w:t>naszego budżetu pochłonie</w:t>
      </w:r>
      <w:r>
        <w:rPr>
          <w:rFonts w:ascii="Century Gothic" w:eastAsia="Times New Roman" w:hAnsi="Century Gothic"/>
          <w:sz w:val="20"/>
          <w:szCs w:val="20"/>
          <w:lang w:eastAsia="pl-PL"/>
        </w:rPr>
        <w:t xml:space="preserve"> kolejny etap, czyli </w:t>
      </w:r>
      <w:r w:rsidRPr="00F93A52">
        <w:rPr>
          <w:rFonts w:ascii="Century Gothic" w:eastAsia="Times New Roman" w:hAnsi="Century Gothic"/>
          <w:b/>
          <w:sz w:val="20"/>
          <w:szCs w:val="20"/>
          <w:lang w:eastAsia="pl-PL"/>
        </w:rPr>
        <w:t>produkcja</w:t>
      </w:r>
      <w:r>
        <w:rPr>
          <w:rFonts w:ascii="Century Gothic" w:eastAsia="Times New Roman" w:hAnsi="Century Gothic"/>
          <w:sz w:val="20"/>
          <w:szCs w:val="20"/>
          <w:lang w:eastAsia="pl-PL"/>
        </w:rPr>
        <w:t>.</w:t>
      </w:r>
      <w:r w:rsidR="009909C1">
        <w:rPr>
          <w:rFonts w:ascii="Century Gothic" w:eastAsia="Times New Roman" w:hAnsi="Century Gothic"/>
          <w:sz w:val="20"/>
          <w:szCs w:val="20"/>
          <w:lang w:eastAsia="pl-PL"/>
        </w:rPr>
        <w:t xml:space="preserve"> – </w:t>
      </w:r>
      <w:r w:rsidR="009909C1" w:rsidRPr="009909C1">
        <w:rPr>
          <w:rFonts w:ascii="Century Gothic" w:eastAsia="Times New Roman" w:hAnsi="Century Gothic"/>
          <w:i/>
          <w:sz w:val="20"/>
          <w:szCs w:val="20"/>
          <w:lang w:eastAsia="pl-PL"/>
        </w:rPr>
        <w:t>Na s</w:t>
      </w:r>
      <w:r w:rsidR="002B0A40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>tart</w:t>
      </w:r>
      <w:r w:rsidR="009909C1" w:rsidRPr="009909C1">
        <w:rPr>
          <w:rFonts w:ascii="Century Gothic" w:eastAsia="Times New Roman" w:hAnsi="Century Gothic"/>
          <w:i/>
          <w:sz w:val="20"/>
          <w:szCs w:val="20"/>
          <w:lang w:eastAsia="pl-PL"/>
        </w:rPr>
        <w:t>-</w:t>
      </w:r>
      <w:r w:rsidR="002B0A40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up </w:t>
      </w:r>
      <w:r w:rsidR="009909C1" w:rsidRPr="009909C1">
        <w:rPr>
          <w:rFonts w:ascii="Century Gothic" w:eastAsia="Times New Roman" w:hAnsi="Century Gothic"/>
          <w:i/>
          <w:sz w:val="20"/>
          <w:szCs w:val="20"/>
          <w:lang w:eastAsia="pl-PL"/>
        </w:rPr>
        <w:t>mobilny, oprócz samej aplikacji</w:t>
      </w:r>
      <w:r w:rsidR="001E10FA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</w:t>
      </w:r>
      <w:r w:rsidR="009909C1" w:rsidRPr="009909C1">
        <w:rPr>
          <w:rFonts w:ascii="Century Gothic" w:eastAsia="Times New Roman" w:hAnsi="Century Gothic"/>
          <w:i/>
          <w:sz w:val="20"/>
          <w:szCs w:val="20"/>
          <w:lang w:eastAsia="pl-PL"/>
        </w:rPr>
        <w:t>składają się</w:t>
      </w:r>
      <w:r w:rsidR="002B0A40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zazwyczaj</w:t>
      </w:r>
      <w:r w:rsidR="009909C1" w:rsidRPr="009909C1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</w:t>
      </w:r>
      <w:r w:rsidR="002B0A40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>panel admin</w:t>
      </w:r>
      <w:r w:rsidR="009909C1" w:rsidRPr="009909C1">
        <w:rPr>
          <w:rFonts w:ascii="Century Gothic" w:eastAsia="Times New Roman" w:hAnsi="Century Gothic"/>
          <w:i/>
          <w:sz w:val="20"/>
          <w:szCs w:val="20"/>
          <w:lang w:eastAsia="pl-PL"/>
        </w:rPr>
        <w:t>istratora i</w:t>
      </w:r>
      <w:r w:rsidR="002B0A40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strona </w:t>
      </w:r>
      <w:r w:rsidR="009909C1" w:rsidRPr="009909C1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internetowa pełniąca funkcję </w:t>
      </w:r>
      <w:r w:rsidR="002B0A40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>wizytó</w:t>
      </w:r>
      <w:r w:rsidR="009909C1" w:rsidRPr="009909C1">
        <w:rPr>
          <w:rFonts w:ascii="Century Gothic" w:eastAsia="Times New Roman" w:hAnsi="Century Gothic"/>
          <w:i/>
          <w:sz w:val="20"/>
          <w:szCs w:val="20"/>
          <w:lang w:eastAsia="pl-PL"/>
        </w:rPr>
        <w:t>wki, a czasem również</w:t>
      </w:r>
      <w:r w:rsidR="002B0A40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pełnoprawna aplikacja www o</w:t>
      </w:r>
      <w:r w:rsidR="009909C1" w:rsidRPr="009909C1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funkcjach analogicznych do wersji mobilnej</w:t>
      </w:r>
      <w:r w:rsidR="009909C1">
        <w:rPr>
          <w:rFonts w:ascii="Century Gothic" w:eastAsia="Times New Roman" w:hAnsi="Century Gothic"/>
          <w:sz w:val="20"/>
          <w:szCs w:val="20"/>
          <w:lang w:eastAsia="pl-PL"/>
        </w:rPr>
        <w:t xml:space="preserve"> – wylicza jeden ze współwłaścicieli itCraft. – </w:t>
      </w:r>
      <w:r w:rsidR="009804F4">
        <w:rPr>
          <w:rFonts w:ascii="Century Gothic" w:eastAsia="Times New Roman" w:hAnsi="Century Gothic"/>
          <w:i/>
          <w:sz w:val="20"/>
          <w:szCs w:val="20"/>
          <w:lang w:eastAsia="pl-PL"/>
        </w:rPr>
        <w:t>N</w:t>
      </w:r>
      <w:r w:rsidR="009909C1" w:rsidRPr="009804F4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iezbędnym elementem, wymagającym poświęcenia około 15 do 20 % środków, są </w:t>
      </w:r>
      <w:r w:rsidR="009804F4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również </w:t>
      </w:r>
      <w:r w:rsidR="009909C1" w:rsidRPr="009804F4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kompleksowe </w:t>
      </w:r>
      <w:r w:rsidR="009909C1" w:rsidRPr="00F93A52">
        <w:rPr>
          <w:rFonts w:ascii="Century Gothic" w:eastAsia="Times New Roman" w:hAnsi="Century Gothic"/>
          <w:b/>
          <w:i/>
          <w:sz w:val="20"/>
          <w:szCs w:val="20"/>
          <w:lang w:eastAsia="pl-PL"/>
        </w:rPr>
        <w:t>testy</w:t>
      </w:r>
      <w:r w:rsidR="001E10FA">
        <w:rPr>
          <w:rFonts w:ascii="Century Gothic" w:eastAsia="Times New Roman" w:hAnsi="Century Gothic"/>
          <w:b/>
          <w:i/>
          <w:sz w:val="20"/>
          <w:szCs w:val="20"/>
          <w:lang w:eastAsia="pl-PL"/>
        </w:rPr>
        <w:t>.</w:t>
      </w:r>
      <w:r w:rsidR="009804F4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9804F4" w:rsidRPr="009804F4">
        <w:rPr>
          <w:rFonts w:ascii="Century Gothic" w:eastAsia="Times New Roman" w:hAnsi="Century Gothic"/>
          <w:i/>
          <w:sz w:val="20"/>
          <w:szCs w:val="20"/>
          <w:lang w:eastAsia="pl-PL"/>
        </w:rPr>
        <w:t>Ostatni etap to wdrożenie aplikacji mobilnej, czyli umieszczenie</w:t>
      </w:r>
      <w:r w:rsidR="00974DE0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jej na serwerach produkcyjnych</w:t>
      </w:r>
      <w:r w:rsidR="009804F4" w:rsidRPr="009804F4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w Google Play i App Store </w:t>
      </w:r>
      <w:r w:rsidR="009804F4">
        <w:rPr>
          <w:rFonts w:ascii="Century Gothic" w:eastAsia="Times New Roman" w:hAnsi="Century Gothic"/>
          <w:sz w:val="20"/>
          <w:szCs w:val="20"/>
          <w:lang w:eastAsia="pl-PL"/>
        </w:rPr>
        <w:t>–</w:t>
      </w:r>
      <w:r w:rsidR="003569AC">
        <w:rPr>
          <w:rFonts w:ascii="Century Gothic" w:eastAsia="Times New Roman" w:hAnsi="Century Gothic"/>
          <w:sz w:val="20"/>
          <w:szCs w:val="20"/>
          <w:lang w:eastAsia="pl-PL"/>
        </w:rPr>
        <w:t xml:space="preserve"> dodaje </w:t>
      </w:r>
      <w:r w:rsidR="009804F4">
        <w:rPr>
          <w:rFonts w:ascii="Century Gothic" w:eastAsia="Times New Roman" w:hAnsi="Century Gothic"/>
          <w:sz w:val="20"/>
          <w:szCs w:val="20"/>
          <w:lang w:eastAsia="pl-PL"/>
        </w:rPr>
        <w:t>Karol Wegner.</w:t>
      </w:r>
    </w:p>
    <w:p w14:paraId="09DBCD4C" w14:textId="77777777" w:rsidR="00F706C6" w:rsidRDefault="00F706C6" w:rsidP="0071392B">
      <w:p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14:paraId="505FA25E" w14:textId="77777777" w:rsidR="001F54EC" w:rsidRDefault="009804F4" w:rsidP="0071392B">
      <w:pPr>
        <w:spacing w:after="0"/>
        <w:jc w:val="both"/>
        <w:rPr>
          <w:rFonts w:ascii="Century Gothic" w:eastAsia="Times New Roman" w:hAnsi="Century Gothic"/>
          <w:i/>
          <w:sz w:val="20"/>
          <w:szCs w:val="20"/>
          <w:lang w:eastAsia="pl-PL"/>
        </w:rPr>
      </w:pPr>
      <w:r>
        <w:rPr>
          <w:rFonts w:ascii="Century Gothic" w:eastAsia="Times New Roman" w:hAnsi="Century Gothic"/>
          <w:sz w:val="20"/>
          <w:szCs w:val="20"/>
          <w:lang w:eastAsia="pl-PL"/>
        </w:rPr>
        <w:t xml:space="preserve">By sfinansować cały ten proces i stworzyć profesjonalną aplikację mobilną w wersji 1.0 musimy się przygotować na wydatek </w:t>
      </w:r>
      <w:r w:rsidR="00974DE0">
        <w:rPr>
          <w:rFonts w:ascii="Century Gothic" w:eastAsia="Times New Roman" w:hAnsi="Century Gothic"/>
          <w:sz w:val="20"/>
          <w:szCs w:val="20"/>
          <w:lang w:eastAsia="pl-PL"/>
        </w:rPr>
        <w:t xml:space="preserve">rzędu </w:t>
      </w:r>
      <w:r w:rsidR="00091698">
        <w:rPr>
          <w:rFonts w:ascii="Century Gothic" w:eastAsia="Times New Roman" w:hAnsi="Century Gothic"/>
          <w:b/>
          <w:sz w:val="20"/>
          <w:szCs w:val="20"/>
          <w:lang w:eastAsia="pl-PL"/>
        </w:rPr>
        <w:t>15</w:t>
      </w:r>
      <w:r w:rsidR="00974DE0" w:rsidRPr="00F93A52">
        <w:rPr>
          <w:rFonts w:ascii="Century Gothic" w:eastAsia="Times New Roman" w:hAnsi="Century Gothic"/>
          <w:b/>
          <w:sz w:val="20"/>
          <w:szCs w:val="20"/>
          <w:lang w:eastAsia="pl-PL"/>
        </w:rPr>
        <w:t>0 – 200 tys. złotych</w:t>
      </w:r>
      <w:r w:rsidR="00491F01">
        <w:rPr>
          <w:rFonts w:ascii="Century Gothic" w:eastAsia="Times New Roman" w:hAnsi="Century Gothic"/>
          <w:b/>
          <w:sz w:val="20"/>
          <w:szCs w:val="20"/>
          <w:lang w:eastAsia="pl-PL"/>
        </w:rPr>
        <w:t xml:space="preserve"> netto</w:t>
      </w:r>
      <w:r w:rsidR="00974DE0">
        <w:rPr>
          <w:rFonts w:ascii="Century Gothic" w:eastAsia="Times New Roman" w:hAnsi="Century Gothic"/>
          <w:sz w:val="20"/>
          <w:szCs w:val="20"/>
          <w:lang w:eastAsia="pl-PL"/>
        </w:rPr>
        <w:t xml:space="preserve">. – </w:t>
      </w:r>
      <w:r w:rsidR="00974DE0" w:rsidRPr="00974DE0">
        <w:rPr>
          <w:rFonts w:ascii="Century Gothic" w:eastAsia="Times New Roman" w:hAnsi="Century Gothic"/>
          <w:i/>
          <w:sz w:val="20"/>
          <w:szCs w:val="20"/>
          <w:lang w:eastAsia="pl-PL"/>
        </w:rPr>
        <w:t>Ta kwota przekłada się odpowiednio na 1</w:t>
      </w:r>
      <w:r w:rsidR="001F54EC">
        <w:rPr>
          <w:rFonts w:ascii="Century Gothic" w:eastAsia="Times New Roman" w:hAnsi="Century Gothic"/>
          <w:i/>
          <w:sz w:val="20"/>
          <w:szCs w:val="20"/>
          <w:lang w:eastAsia="pl-PL"/>
        </w:rPr>
        <w:t>,5</w:t>
      </w:r>
      <w:r w:rsidR="00974DE0" w:rsidRPr="00974DE0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tys. do 2 tys. roboczogodzin kilkuosobowego zespołu o </w:t>
      </w:r>
      <w:r w:rsidR="002B0A40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>przekrojowych ko</w:t>
      </w:r>
      <w:r w:rsidR="00974DE0" w:rsidRPr="00974DE0">
        <w:rPr>
          <w:rFonts w:ascii="Century Gothic" w:eastAsia="Times New Roman" w:hAnsi="Century Gothic"/>
          <w:i/>
          <w:sz w:val="20"/>
          <w:szCs w:val="20"/>
          <w:lang w:eastAsia="pl-PL"/>
        </w:rPr>
        <w:t>mpetencjach, który dostarczy</w:t>
      </w:r>
      <w:r w:rsidR="002B0A40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</w:t>
      </w:r>
      <w:r w:rsidR="00974DE0" w:rsidRPr="00974DE0">
        <w:rPr>
          <w:rFonts w:ascii="Century Gothic" w:eastAsia="Times New Roman" w:hAnsi="Century Gothic"/>
          <w:i/>
          <w:sz w:val="20"/>
          <w:szCs w:val="20"/>
          <w:lang w:eastAsia="pl-PL"/>
        </w:rPr>
        <w:t>nasze rozwiązanie w  ciągu</w:t>
      </w:r>
      <w:r w:rsidR="00F93C3B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3</w:t>
      </w:r>
      <w:r w:rsidR="00091698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miesięcy – </w:t>
      </w:r>
      <w:r w:rsidR="002B0A40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uwzględniając w </w:t>
      </w:r>
      <w:r w:rsidR="00974DE0" w:rsidRPr="00974DE0">
        <w:rPr>
          <w:rFonts w:ascii="Century Gothic" w:eastAsia="Times New Roman" w:hAnsi="Century Gothic"/>
          <w:i/>
          <w:sz w:val="20"/>
          <w:szCs w:val="20"/>
          <w:lang w:eastAsia="pl-PL"/>
        </w:rPr>
        <w:t>tym również czas na testy inwestora. T</w:t>
      </w:r>
      <w:r w:rsidR="002B0A40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o </w:t>
      </w:r>
      <w:r w:rsidR="00E350D2">
        <w:rPr>
          <w:rFonts w:ascii="Century Gothic" w:eastAsia="Times New Roman" w:hAnsi="Century Gothic"/>
          <w:i/>
          <w:sz w:val="20"/>
          <w:szCs w:val="20"/>
          <w:lang w:eastAsia="pl-PL"/>
        </w:rPr>
        <w:t>dobry</w:t>
      </w:r>
      <w:r w:rsidR="00E350D2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</w:t>
      </w:r>
      <w:r w:rsidR="002B0A40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>kompromis  </w:t>
      </w:r>
      <w:r w:rsidR="00974DE0" w:rsidRPr="00974DE0">
        <w:rPr>
          <w:rFonts w:ascii="Century Gothic" w:eastAsia="Times New Roman" w:hAnsi="Century Gothic"/>
          <w:i/>
          <w:sz w:val="20"/>
          <w:szCs w:val="20"/>
          <w:lang w:eastAsia="pl-PL"/>
        </w:rPr>
        <w:t>po</w:t>
      </w:r>
      <w:r w:rsidR="002B0A40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>między wi</w:t>
      </w:r>
      <w:r w:rsidR="00974DE0" w:rsidRPr="00974DE0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elkością rozwiązania, </w:t>
      </w:r>
      <w:r w:rsidR="00E350D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początkowym </w:t>
      </w:r>
      <w:r w:rsidR="00974DE0" w:rsidRPr="00974DE0">
        <w:rPr>
          <w:rFonts w:ascii="Century Gothic" w:eastAsia="Times New Roman" w:hAnsi="Century Gothic"/>
          <w:i/>
          <w:sz w:val="20"/>
          <w:szCs w:val="20"/>
          <w:lang w:eastAsia="pl-PL"/>
        </w:rPr>
        <w:t>budżetem i</w:t>
      </w:r>
      <w:r w:rsidR="002B0A40" w:rsidRPr="000022E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tzw. </w:t>
      </w:r>
      <w:r w:rsidR="002B0A40" w:rsidRPr="000022E2">
        <w:rPr>
          <w:rFonts w:ascii="Century Gothic" w:eastAsia="Times New Roman" w:hAnsi="Century Gothic"/>
          <w:sz w:val="20"/>
          <w:szCs w:val="20"/>
          <w:lang w:eastAsia="pl-PL"/>
        </w:rPr>
        <w:t>time to market</w:t>
      </w:r>
      <w:r w:rsidR="00974DE0" w:rsidRPr="00974DE0">
        <w:rPr>
          <w:rFonts w:ascii="Century Gothic" w:eastAsia="Times New Roman" w:hAnsi="Century Gothic"/>
          <w:i/>
          <w:sz w:val="20"/>
          <w:szCs w:val="20"/>
          <w:lang w:eastAsia="pl-PL"/>
        </w:rPr>
        <w:t>, czyli czasem potrzebnym</w:t>
      </w:r>
      <w:r w:rsidR="0071392B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do wejścia na rynek</w:t>
      </w:r>
      <w:r w:rsidR="001F54EC">
        <w:rPr>
          <w:rFonts w:ascii="Century Gothic" w:eastAsia="Times New Roman" w:hAnsi="Century Gothic"/>
          <w:i/>
          <w:sz w:val="20"/>
          <w:szCs w:val="20"/>
          <w:lang w:eastAsia="pl-PL"/>
        </w:rPr>
        <w:t>.</w:t>
      </w:r>
    </w:p>
    <w:p w14:paraId="7FE4CE1B" w14:textId="77777777" w:rsidR="00F706C6" w:rsidRDefault="00F706C6" w:rsidP="0071392B">
      <w:pPr>
        <w:spacing w:after="0"/>
        <w:jc w:val="both"/>
        <w:rPr>
          <w:rFonts w:ascii="Century Gothic" w:eastAsia="Times New Roman" w:hAnsi="Century Gothic"/>
          <w:i/>
          <w:sz w:val="20"/>
          <w:szCs w:val="20"/>
          <w:lang w:eastAsia="pl-PL"/>
        </w:rPr>
      </w:pPr>
    </w:p>
    <w:p w14:paraId="00BFCFD7" w14:textId="77777777" w:rsidR="00D352E6" w:rsidRDefault="00D352E6" w:rsidP="00F706C6">
      <w:pPr>
        <w:spacing w:after="0"/>
        <w:jc w:val="both"/>
        <w:rPr>
          <w:rFonts w:ascii="Century Gothic" w:eastAsia="Times New Roman" w:hAnsi="Century Gothic"/>
          <w:b/>
          <w:sz w:val="20"/>
          <w:szCs w:val="20"/>
          <w:lang w:eastAsia="pl-PL"/>
        </w:rPr>
      </w:pPr>
    </w:p>
    <w:p w14:paraId="5995271F" w14:textId="77777777" w:rsidR="00D352E6" w:rsidRDefault="00D352E6" w:rsidP="00F706C6">
      <w:pPr>
        <w:spacing w:after="0"/>
        <w:jc w:val="both"/>
        <w:rPr>
          <w:rFonts w:ascii="Century Gothic" w:eastAsia="Times New Roman" w:hAnsi="Century Gothic"/>
          <w:b/>
          <w:sz w:val="20"/>
          <w:szCs w:val="20"/>
          <w:lang w:eastAsia="pl-PL"/>
        </w:rPr>
      </w:pPr>
    </w:p>
    <w:p w14:paraId="07C3D979" w14:textId="77777777" w:rsidR="00F706C6" w:rsidRPr="001D1F21" w:rsidRDefault="00F706C6" w:rsidP="00F706C6">
      <w:pPr>
        <w:spacing w:after="0"/>
        <w:jc w:val="both"/>
        <w:rPr>
          <w:rFonts w:ascii="Century Gothic" w:eastAsia="Times New Roman" w:hAnsi="Century Gothic"/>
          <w:b/>
          <w:sz w:val="20"/>
          <w:szCs w:val="20"/>
          <w:lang w:eastAsia="pl-PL"/>
        </w:rPr>
      </w:pPr>
      <w:r w:rsidRPr="001D1F21">
        <w:rPr>
          <w:rFonts w:ascii="Century Gothic" w:eastAsia="Times New Roman" w:hAnsi="Century Gothic"/>
          <w:b/>
          <w:sz w:val="20"/>
          <w:szCs w:val="20"/>
          <w:lang w:eastAsia="pl-PL"/>
        </w:rPr>
        <w:t>A jak zacząć z nieco mniejszym budżetem?</w:t>
      </w:r>
    </w:p>
    <w:p w14:paraId="7F7AAD94" w14:textId="77777777" w:rsidR="00F706C6" w:rsidRDefault="00F706C6" w:rsidP="0071392B">
      <w:pPr>
        <w:spacing w:after="0"/>
        <w:jc w:val="both"/>
        <w:rPr>
          <w:rFonts w:ascii="Century Gothic" w:eastAsia="Times New Roman" w:hAnsi="Century Gothic"/>
          <w:i/>
          <w:sz w:val="20"/>
          <w:szCs w:val="20"/>
          <w:lang w:eastAsia="pl-PL"/>
        </w:rPr>
      </w:pPr>
    </w:p>
    <w:p w14:paraId="2061F091" w14:textId="77777777" w:rsidR="001F54EC" w:rsidRDefault="001F54EC" w:rsidP="0071392B">
      <w:pPr>
        <w:spacing w:after="0"/>
        <w:jc w:val="both"/>
        <w:rPr>
          <w:rFonts w:ascii="Century Gothic" w:eastAsia="Times New Roman" w:hAnsi="Century Gothic"/>
          <w:i/>
          <w:sz w:val="20"/>
          <w:szCs w:val="20"/>
          <w:lang w:eastAsia="pl-PL"/>
        </w:rPr>
      </w:pPr>
      <w:r>
        <w:rPr>
          <w:rFonts w:ascii="Century Gothic" w:eastAsia="Times New Roman" w:hAnsi="Century Gothic"/>
          <w:i/>
          <w:sz w:val="20"/>
          <w:szCs w:val="20"/>
          <w:lang w:eastAsia="pl-PL"/>
        </w:rPr>
        <w:t>Co jednak</w:t>
      </w:r>
      <w:r w:rsidR="001D1F21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zrobić w sytuacji,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gdy nie dysponujemy tak dużym budżetem lub nie chcemy ponosić </w:t>
      </w:r>
      <w:r w:rsidR="001D1F21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jednorazowo 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tak </w:t>
      </w:r>
      <w:r w:rsidR="001D1F21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znaczącego </w:t>
      </w:r>
      <w:r w:rsidR="00091698">
        <w:rPr>
          <w:rFonts w:ascii="Century Gothic" w:eastAsia="Times New Roman" w:hAnsi="Century Gothic"/>
          <w:i/>
          <w:sz w:val="20"/>
          <w:szCs w:val="20"/>
          <w:lang w:eastAsia="pl-PL"/>
        </w:rPr>
        <w:t>wydatku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>? W wielu przypadkach uzasadnione jest ograniczenie</w:t>
      </w:r>
      <w:r w:rsidR="001D1F21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liczby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produkowanych narzędzi. </w:t>
      </w:r>
      <w:r w:rsidR="003D616E">
        <w:rPr>
          <w:rFonts w:ascii="Century Gothic" w:eastAsia="Times New Roman" w:hAnsi="Century Gothic"/>
          <w:i/>
          <w:sz w:val="20"/>
          <w:szCs w:val="20"/>
          <w:lang w:eastAsia="pl-PL"/>
        </w:rPr>
        <w:t>Dobry przykład obrazujący</w:t>
      </w:r>
      <w:r w:rsidR="001D1F21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to podejście stanowi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now</w:t>
      </w:r>
      <w:r w:rsidR="001D1F21">
        <w:rPr>
          <w:rFonts w:ascii="Century Gothic" w:eastAsia="Times New Roman" w:hAnsi="Century Gothic"/>
          <w:i/>
          <w:sz w:val="20"/>
          <w:szCs w:val="20"/>
          <w:lang w:eastAsia="pl-PL"/>
        </w:rPr>
        <w:t>a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aplikacj</w:t>
      </w:r>
      <w:r w:rsidR="001D1F21">
        <w:rPr>
          <w:rFonts w:ascii="Century Gothic" w:eastAsia="Times New Roman" w:hAnsi="Century Gothic"/>
          <w:i/>
          <w:sz w:val="20"/>
          <w:szCs w:val="20"/>
          <w:lang w:eastAsia="pl-PL"/>
        </w:rPr>
        <w:t>a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do zlecania kursów dla kuri</w:t>
      </w:r>
      <w:r w:rsidR="00091698">
        <w:rPr>
          <w:rFonts w:ascii="Century Gothic" w:eastAsia="Times New Roman" w:hAnsi="Century Gothic"/>
          <w:i/>
          <w:sz w:val="20"/>
          <w:szCs w:val="20"/>
          <w:lang w:eastAsia="pl-PL"/>
        </w:rPr>
        <w:t>erów. Oczywistym jest, że kurier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pracując w samochodzie korzystać będzie jedynie z aplikacji mobilnej</w:t>
      </w:r>
      <w:r w:rsidR="001D1F21">
        <w:rPr>
          <w:rFonts w:ascii="Century Gothic" w:eastAsia="Times New Roman" w:hAnsi="Century Gothic"/>
          <w:i/>
          <w:sz w:val="20"/>
          <w:szCs w:val="20"/>
          <w:lang w:eastAsia="pl-PL"/>
        </w:rPr>
        <w:t>, więc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</w:t>
      </w:r>
      <w:r w:rsidR="003D616E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w tym przypadku 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>moż</w:t>
      </w:r>
      <w:r w:rsidR="003D616E">
        <w:rPr>
          <w:rFonts w:ascii="Century Gothic" w:eastAsia="Times New Roman" w:hAnsi="Century Gothic"/>
          <w:i/>
          <w:sz w:val="20"/>
          <w:szCs w:val="20"/>
          <w:lang w:eastAsia="pl-PL"/>
        </w:rPr>
        <w:t>na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zrezygnować z </w:t>
      </w:r>
      <w:r w:rsidR="003D616E">
        <w:rPr>
          <w:rFonts w:ascii="Century Gothic" w:eastAsia="Times New Roman" w:hAnsi="Century Gothic"/>
          <w:i/>
          <w:sz w:val="20"/>
          <w:szCs w:val="20"/>
          <w:lang w:eastAsia="pl-PL"/>
        </w:rPr>
        <w:t>tworzenia wersji www, czyli do korzystania na komputerze.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Dodatkowo, jeśli  </w:t>
      </w:r>
      <w:r w:rsidR="00091698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kuriera 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w sprzęt </w:t>
      </w:r>
      <w:r w:rsidR="003D616E">
        <w:rPr>
          <w:rFonts w:ascii="Century Gothic" w:eastAsia="Times New Roman" w:hAnsi="Century Gothic"/>
          <w:i/>
          <w:sz w:val="20"/>
          <w:szCs w:val="20"/>
          <w:lang w:eastAsia="pl-PL"/>
        </w:rPr>
        <w:t>wyposaża firma,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zazwyczaj będ</w:t>
      </w:r>
      <w:r w:rsidR="003D616E">
        <w:rPr>
          <w:rFonts w:ascii="Century Gothic" w:eastAsia="Times New Roman" w:hAnsi="Century Gothic"/>
          <w:i/>
          <w:sz w:val="20"/>
          <w:szCs w:val="20"/>
          <w:lang w:eastAsia="pl-PL"/>
        </w:rPr>
        <w:t>zie korzystał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</w:t>
      </w:r>
      <w:r w:rsidR="003D616E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ze 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>smartfon</w:t>
      </w:r>
      <w:r w:rsidR="003D616E">
        <w:rPr>
          <w:rFonts w:ascii="Century Gothic" w:eastAsia="Times New Roman" w:hAnsi="Century Gothic"/>
          <w:i/>
          <w:sz w:val="20"/>
          <w:szCs w:val="20"/>
          <w:lang w:eastAsia="pl-PL"/>
        </w:rPr>
        <w:t>a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z systemem Android</w:t>
      </w:r>
      <w:r w:rsidR="003D616E">
        <w:rPr>
          <w:rFonts w:ascii="Century Gothic" w:eastAsia="Times New Roman" w:hAnsi="Century Gothic"/>
          <w:i/>
          <w:sz w:val="20"/>
          <w:szCs w:val="20"/>
          <w:lang w:eastAsia="pl-PL"/>
        </w:rPr>
        <w:t>,</w:t>
      </w:r>
      <w:r w:rsidR="00091698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co daje kolejną oszczędność – 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nie </w:t>
      </w:r>
      <w:r w:rsidR="003D616E">
        <w:rPr>
          <w:rFonts w:ascii="Century Gothic" w:eastAsia="Times New Roman" w:hAnsi="Century Gothic"/>
          <w:i/>
          <w:sz w:val="20"/>
          <w:szCs w:val="20"/>
          <w:lang w:eastAsia="pl-PL"/>
        </w:rPr>
        <w:t>trzeba bowiem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produkować aplikacji dedykowanej na iPhone</w:t>
      </w:r>
      <w:r w:rsidR="00543BCC">
        <w:rPr>
          <w:rFonts w:ascii="Century Gothic" w:eastAsia="Times New Roman" w:hAnsi="Century Gothic"/>
          <w:i/>
          <w:sz w:val="20"/>
          <w:szCs w:val="20"/>
          <w:lang w:eastAsia="pl-PL"/>
        </w:rPr>
        <w:t>’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y. </w:t>
      </w:r>
      <w:r w:rsidR="003D616E">
        <w:rPr>
          <w:rFonts w:ascii="Century Gothic" w:eastAsia="Times New Roman" w:hAnsi="Century Gothic"/>
          <w:i/>
          <w:sz w:val="20"/>
          <w:szCs w:val="20"/>
          <w:lang w:eastAsia="pl-PL"/>
        </w:rPr>
        <w:t>Jak widać, d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>zięki dokładnemu przeanalizowaniu grupy docelowej</w:t>
      </w:r>
      <w:r w:rsidR="003D616E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można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oszczędzić kilkadziesiąt tysięcy złotych. </w:t>
      </w:r>
    </w:p>
    <w:p w14:paraId="6856B06F" w14:textId="77777777" w:rsidR="00F706C6" w:rsidRDefault="00F706C6" w:rsidP="0071392B">
      <w:pPr>
        <w:spacing w:after="0"/>
        <w:jc w:val="both"/>
        <w:rPr>
          <w:rFonts w:ascii="Century Gothic" w:eastAsia="Times New Roman" w:hAnsi="Century Gothic"/>
          <w:i/>
          <w:sz w:val="20"/>
          <w:szCs w:val="20"/>
          <w:lang w:eastAsia="pl-PL"/>
        </w:rPr>
      </w:pPr>
    </w:p>
    <w:p w14:paraId="60BB7048" w14:textId="77777777" w:rsidR="00091698" w:rsidRDefault="00091698" w:rsidP="0071392B">
      <w:pPr>
        <w:spacing w:after="0"/>
        <w:jc w:val="both"/>
        <w:rPr>
          <w:rFonts w:ascii="Century Gothic" w:eastAsia="Times New Roman" w:hAnsi="Century Gothic"/>
          <w:b/>
          <w:sz w:val="20"/>
          <w:szCs w:val="20"/>
          <w:lang w:eastAsia="pl-PL"/>
        </w:rPr>
      </w:pPr>
    </w:p>
    <w:p w14:paraId="11CF71D2" w14:textId="77777777" w:rsidR="00091698" w:rsidRDefault="00091698" w:rsidP="0071392B">
      <w:pPr>
        <w:spacing w:after="0"/>
        <w:jc w:val="both"/>
        <w:rPr>
          <w:rFonts w:ascii="Century Gothic" w:eastAsia="Times New Roman" w:hAnsi="Century Gothic"/>
          <w:b/>
          <w:sz w:val="20"/>
          <w:szCs w:val="20"/>
          <w:lang w:eastAsia="pl-PL"/>
        </w:rPr>
      </w:pPr>
    </w:p>
    <w:p w14:paraId="5E4E3BD6" w14:textId="77777777" w:rsidR="00F706C6" w:rsidRPr="003C6153" w:rsidRDefault="00F706C6" w:rsidP="0071392B">
      <w:pPr>
        <w:spacing w:after="0"/>
        <w:jc w:val="both"/>
        <w:rPr>
          <w:rFonts w:ascii="Century Gothic" w:eastAsia="Times New Roman" w:hAnsi="Century Gothic"/>
          <w:b/>
          <w:sz w:val="20"/>
          <w:szCs w:val="20"/>
          <w:lang w:eastAsia="pl-PL"/>
        </w:rPr>
      </w:pPr>
      <w:r w:rsidRPr="003C6153">
        <w:rPr>
          <w:rFonts w:ascii="Century Gothic" w:eastAsia="Times New Roman" w:hAnsi="Century Gothic"/>
          <w:b/>
          <w:sz w:val="20"/>
          <w:szCs w:val="20"/>
          <w:lang w:eastAsia="pl-PL"/>
        </w:rPr>
        <w:t>MVP</w:t>
      </w:r>
      <w:r w:rsidR="001D1F21" w:rsidRPr="003C6153">
        <w:rPr>
          <w:rFonts w:ascii="Century Gothic" w:eastAsia="Times New Roman" w:hAnsi="Century Gothic"/>
          <w:b/>
          <w:sz w:val="20"/>
          <w:szCs w:val="20"/>
          <w:lang w:eastAsia="pl-PL"/>
        </w:rPr>
        <w:t>,</w:t>
      </w:r>
      <w:r w:rsidRPr="003C6153">
        <w:rPr>
          <w:rFonts w:ascii="Century Gothic" w:eastAsia="Times New Roman" w:hAnsi="Century Gothic"/>
          <w:b/>
          <w:sz w:val="20"/>
          <w:szCs w:val="20"/>
          <w:lang w:eastAsia="pl-PL"/>
        </w:rPr>
        <w:t xml:space="preserve"> czyli bezpieczne inwestowanie</w:t>
      </w:r>
    </w:p>
    <w:p w14:paraId="7A5A6392" w14:textId="77777777" w:rsidR="001F54EC" w:rsidRDefault="001F54EC" w:rsidP="0071392B">
      <w:pPr>
        <w:spacing w:after="0"/>
        <w:jc w:val="both"/>
        <w:rPr>
          <w:rFonts w:ascii="Century Gothic" w:eastAsia="Times New Roman" w:hAnsi="Century Gothic"/>
          <w:i/>
          <w:sz w:val="20"/>
          <w:szCs w:val="20"/>
          <w:lang w:eastAsia="pl-PL"/>
        </w:rPr>
      </w:pPr>
    </w:p>
    <w:p w14:paraId="78AAC847" w14:textId="77777777" w:rsidR="002B0A40" w:rsidRPr="001D1F21" w:rsidRDefault="003D616E" w:rsidP="0071392B">
      <w:pPr>
        <w:spacing w:after="0"/>
        <w:jc w:val="both"/>
        <w:rPr>
          <w:rFonts w:ascii="Century Gothic" w:eastAsia="Times New Roman" w:hAnsi="Century Gothic"/>
          <w:i/>
          <w:sz w:val="20"/>
          <w:szCs w:val="20"/>
          <w:lang w:eastAsia="pl-PL"/>
        </w:rPr>
      </w:pPr>
      <w:r w:rsidRPr="003C6153">
        <w:rPr>
          <w:rFonts w:ascii="Century Gothic" w:eastAsia="Times New Roman" w:hAnsi="Century Gothic"/>
          <w:sz w:val="20"/>
          <w:szCs w:val="20"/>
          <w:lang w:eastAsia="pl-PL"/>
        </w:rPr>
        <w:t xml:space="preserve">W kwestii oszczędności </w:t>
      </w:r>
      <w:r w:rsidR="003C6153" w:rsidRPr="003C6153">
        <w:rPr>
          <w:rFonts w:ascii="Century Gothic" w:eastAsia="Times New Roman" w:hAnsi="Century Gothic"/>
          <w:sz w:val="20"/>
          <w:szCs w:val="20"/>
          <w:lang w:eastAsia="pl-PL"/>
        </w:rPr>
        <w:t xml:space="preserve">można </w:t>
      </w:r>
      <w:r w:rsidR="00FF2857" w:rsidRPr="003C6153">
        <w:rPr>
          <w:rFonts w:ascii="Century Gothic" w:eastAsia="Times New Roman" w:hAnsi="Century Gothic"/>
          <w:sz w:val="20"/>
          <w:szCs w:val="20"/>
          <w:lang w:eastAsia="pl-PL"/>
        </w:rPr>
        <w:t xml:space="preserve"> pójść </w:t>
      </w:r>
      <w:r w:rsidR="003C6153">
        <w:rPr>
          <w:rFonts w:ascii="Century Gothic" w:eastAsia="Times New Roman" w:hAnsi="Century Gothic"/>
          <w:sz w:val="20"/>
          <w:szCs w:val="20"/>
          <w:lang w:eastAsia="pl-PL"/>
        </w:rPr>
        <w:t xml:space="preserve">nawet </w:t>
      </w:r>
      <w:r w:rsidR="00FF2857" w:rsidRPr="003C6153">
        <w:rPr>
          <w:rFonts w:ascii="Century Gothic" w:eastAsia="Times New Roman" w:hAnsi="Century Gothic"/>
          <w:sz w:val="20"/>
          <w:szCs w:val="20"/>
          <w:lang w:eastAsia="pl-PL"/>
        </w:rPr>
        <w:t>jeszcze o krok dalej.</w:t>
      </w:r>
      <w:r w:rsidR="00FF2857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</w:t>
      </w:r>
      <w:r w:rsidR="00FF2857" w:rsidRPr="003C6153">
        <w:rPr>
          <w:rFonts w:ascii="Century Gothic" w:eastAsia="Times New Roman" w:hAnsi="Century Gothic"/>
          <w:sz w:val="20"/>
          <w:szCs w:val="20"/>
          <w:lang w:eastAsia="pl-PL"/>
        </w:rPr>
        <w:t>Coraz bardziej popularnym podejściem jest stworzenie MVP (minimum viable product)</w:t>
      </w:r>
      <w:r w:rsidR="003C6153" w:rsidRPr="003C6153">
        <w:rPr>
          <w:rFonts w:ascii="Century Gothic" w:eastAsia="Times New Roman" w:hAnsi="Century Gothic"/>
          <w:sz w:val="20"/>
          <w:szCs w:val="20"/>
          <w:lang w:eastAsia="pl-PL"/>
        </w:rPr>
        <w:t>, co w przypadku rozwiązań mobilnych przekłada się na przygotowanie apki</w:t>
      </w:r>
      <w:r w:rsidR="00FF2857" w:rsidRPr="003C6153">
        <w:rPr>
          <w:rFonts w:ascii="Century Gothic" w:eastAsia="Times New Roman" w:hAnsi="Century Gothic"/>
          <w:sz w:val="20"/>
          <w:szCs w:val="20"/>
          <w:lang w:eastAsia="pl-PL"/>
        </w:rPr>
        <w:t xml:space="preserve"> w sposób "minimalny"</w:t>
      </w:r>
      <w:r w:rsidR="003C6153" w:rsidRPr="003C6153">
        <w:rPr>
          <w:rFonts w:ascii="Century Gothic" w:eastAsia="Times New Roman" w:hAnsi="Century Gothic"/>
          <w:sz w:val="20"/>
          <w:szCs w:val="20"/>
          <w:lang w:eastAsia="pl-PL"/>
        </w:rPr>
        <w:t>, czyli</w:t>
      </w:r>
      <w:r w:rsidR="00FF2857" w:rsidRPr="003C6153">
        <w:rPr>
          <w:rFonts w:ascii="Century Gothic" w:eastAsia="Times New Roman" w:hAnsi="Century Gothic"/>
          <w:sz w:val="20"/>
          <w:szCs w:val="20"/>
          <w:lang w:eastAsia="pl-PL"/>
        </w:rPr>
        <w:t xml:space="preserve"> dający </w:t>
      </w:r>
      <w:r w:rsidR="003C6153" w:rsidRPr="003C6153">
        <w:rPr>
          <w:rFonts w:ascii="Century Gothic" w:eastAsia="Times New Roman" w:hAnsi="Century Gothic"/>
          <w:sz w:val="20"/>
          <w:szCs w:val="20"/>
          <w:lang w:eastAsia="pl-PL"/>
        </w:rPr>
        <w:t xml:space="preserve">użytkownikowi </w:t>
      </w:r>
      <w:r w:rsidR="00FF2857" w:rsidRPr="003C6153">
        <w:rPr>
          <w:rFonts w:ascii="Century Gothic" w:eastAsia="Times New Roman" w:hAnsi="Century Gothic"/>
          <w:sz w:val="20"/>
          <w:szCs w:val="20"/>
          <w:lang w:eastAsia="pl-PL"/>
        </w:rPr>
        <w:t>wartość dodaną</w:t>
      </w:r>
      <w:r w:rsidR="00543BCC">
        <w:rPr>
          <w:rFonts w:ascii="Century Gothic" w:eastAsia="Times New Roman" w:hAnsi="Century Gothic"/>
          <w:sz w:val="20"/>
          <w:szCs w:val="20"/>
          <w:lang w:eastAsia="pl-PL"/>
        </w:rPr>
        <w:t xml:space="preserve">, </w:t>
      </w:r>
      <w:r w:rsidR="00FF2857" w:rsidRPr="003C6153">
        <w:rPr>
          <w:rFonts w:ascii="Century Gothic" w:eastAsia="Times New Roman" w:hAnsi="Century Gothic"/>
          <w:sz w:val="20"/>
          <w:szCs w:val="20"/>
          <w:lang w:eastAsia="pl-PL"/>
        </w:rPr>
        <w:t xml:space="preserve">ale bez dodatkowych </w:t>
      </w:r>
      <w:r w:rsidR="003C6153" w:rsidRPr="003C6153">
        <w:rPr>
          <w:rFonts w:ascii="Century Gothic" w:eastAsia="Times New Roman" w:hAnsi="Century Gothic"/>
          <w:sz w:val="20"/>
          <w:szCs w:val="20"/>
          <w:lang w:eastAsia="pl-PL"/>
        </w:rPr>
        <w:t>„</w:t>
      </w:r>
      <w:r w:rsidR="00FF2857" w:rsidRPr="003C6153">
        <w:rPr>
          <w:rFonts w:ascii="Century Gothic" w:eastAsia="Times New Roman" w:hAnsi="Century Gothic"/>
          <w:sz w:val="20"/>
          <w:szCs w:val="20"/>
          <w:lang w:eastAsia="pl-PL"/>
        </w:rPr>
        <w:t>fajerwerków</w:t>
      </w:r>
      <w:r w:rsidR="003C6153" w:rsidRPr="003C6153">
        <w:rPr>
          <w:rFonts w:ascii="Century Gothic" w:eastAsia="Times New Roman" w:hAnsi="Century Gothic"/>
          <w:sz w:val="20"/>
          <w:szCs w:val="20"/>
          <w:lang w:eastAsia="pl-PL"/>
        </w:rPr>
        <w:t>”</w:t>
      </w:r>
      <w:r w:rsidR="00FF2857" w:rsidRPr="003C6153">
        <w:rPr>
          <w:rFonts w:ascii="Century Gothic" w:eastAsia="Times New Roman" w:hAnsi="Century Gothic"/>
          <w:sz w:val="20"/>
          <w:szCs w:val="20"/>
          <w:lang w:eastAsia="pl-PL"/>
        </w:rPr>
        <w:t xml:space="preserve"> czy mało istotnych </w:t>
      </w:r>
      <w:r w:rsidR="00F706C6" w:rsidRPr="003C6153">
        <w:rPr>
          <w:rFonts w:ascii="Century Gothic" w:eastAsia="Times New Roman" w:hAnsi="Century Gothic"/>
          <w:sz w:val="20"/>
          <w:szCs w:val="20"/>
          <w:lang w:eastAsia="pl-PL"/>
        </w:rPr>
        <w:t>dla głównego scenariusza użycia aplikacji</w:t>
      </w:r>
      <w:r w:rsidR="00FF2857" w:rsidRPr="003C6153">
        <w:rPr>
          <w:rFonts w:ascii="Century Gothic" w:eastAsia="Times New Roman" w:hAnsi="Century Gothic"/>
          <w:sz w:val="20"/>
          <w:szCs w:val="20"/>
          <w:lang w:eastAsia="pl-PL"/>
        </w:rPr>
        <w:t xml:space="preserve"> modułów.</w:t>
      </w:r>
      <w:r w:rsidR="00FF2857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</w:t>
      </w:r>
      <w:r w:rsidR="00091698">
        <w:rPr>
          <w:rFonts w:ascii="Century Gothic" w:eastAsia="Times New Roman" w:hAnsi="Century Gothic"/>
          <w:i/>
          <w:sz w:val="20"/>
          <w:szCs w:val="20"/>
          <w:lang w:eastAsia="pl-PL"/>
        </w:rPr>
        <w:t>–</w:t>
      </w:r>
      <w:r w:rsidR="003C6153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</w:t>
      </w:r>
      <w:r w:rsidR="00FF2857">
        <w:rPr>
          <w:rFonts w:ascii="Century Gothic" w:eastAsia="Times New Roman" w:hAnsi="Century Gothic"/>
          <w:i/>
          <w:sz w:val="20"/>
          <w:szCs w:val="20"/>
          <w:lang w:eastAsia="pl-PL"/>
        </w:rPr>
        <w:t>MVP można przygotować na 1 platformę mobilną</w:t>
      </w:r>
      <w:r w:rsidR="003C6153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i</w:t>
      </w:r>
      <w:r w:rsidR="00FF2857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z prostą stroną</w:t>
      </w:r>
      <w:r w:rsidR="003C6153">
        <w:rPr>
          <w:rFonts w:ascii="Century Gothic" w:eastAsia="Times New Roman" w:hAnsi="Century Gothic"/>
          <w:i/>
          <w:sz w:val="20"/>
          <w:szCs w:val="20"/>
          <w:lang w:eastAsia="pl-PL"/>
        </w:rPr>
        <w:t>-</w:t>
      </w:r>
      <w:r w:rsidR="00FF2857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wizytówką. Chodzi o to, żeby dać klientowi namacalny produkt i zebrać </w:t>
      </w:r>
      <w:r w:rsidR="003C6153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o nim </w:t>
      </w:r>
      <w:r w:rsidR="00FF2857">
        <w:rPr>
          <w:rFonts w:ascii="Century Gothic" w:eastAsia="Times New Roman" w:hAnsi="Century Gothic"/>
          <w:i/>
          <w:sz w:val="20"/>
          <w:szCs w:val="20"/>
          <w:lang w:eastAsia="pl-PL"/>
        </w:rPr>
        <w:t>feedback</w:t>
      </w:r>
      <w:r w:rsidR="003C6153">
        <w:rPr>
          <w:rFonts w:ascii="Century Gothic" w:eastAsia="Times New Roman" w:hAnsi="Century Gothic"/>
          <w:i/>
          <w:sz w:val="20"/>
          <w:szCs w:val="20"/>
          <w:lang w:eastAsia="pl-PL"/>
        </w:rPr>
        <w:t>,</w:t>
      </w:r>
      <w:r w:rsidR="00FF2857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czyli informację zwrotną. Zazwyczaj wypuszczając MVP zależy nam </w:t>
      </w:r>
      <w:r w:rsidR="003C6153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głównie </w:t>
      </w:r>
      <w:r w:rsidR="00FF2857">
        <w:rPr>
          <w:rFonts w:ascii="Century Gothic" w:eastAsia="Times New Roman" w:hAnsi="Century Gothic"/>
          <w:i/>
          <w:sz w:val="20"/>
          <w:szCs w:val="20"/>
          <w:lang w:eastAsia="pl-PL"/>
        </w:rPr>
        <w:t>na pozyskaniu wiedzy o tym</w:t>
      </w:r>
      <w:r w:rsidR="003C6153">
        <w:rPr>
          <w:rFonts w:ascii="Century Gothic" w:eastAsia="Times New Roman" w:hAnsi="Century Gothic"/>
          <w:i/>
          <w:sz w:val="20"/>
          <w:szCs w:val="20"/>
          <w:lang w:eastAsia="pl-PL"/>
        </w:rPr>
        <w:t>,</w:t>
      </w:r>
      <w:r w:rsidR="00FF2857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czy produkt jest przydatny, w jakim kierunku </w:t>
      </w:r>
      <w:r w:rsidR="003C6153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go </w:t>
      </w:r>
      <w:r w:rsidR="00FF2857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rozwijać (co jest najbardziej oczekiwane przez użytkowników) oraz </w:t>
      </w:r>
      <w:r w:rsidR="003C6153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na </w:t>
      </w:r>
      <w:r w:rsidR="00FF2857">
        <w:rPr>
          <w:rFonts w:ascii="Century Gothic" w:eastAsia="Times New Roman" w:hAnsi="Century Gothic"/>
          <w:i/>
          <w:sz w:val="20"/>
          <w:szCs w:val="20"/>
          <w:lang w:eastAsia="pl-PL"/>
        </w:rPr>
        <w:t>zainteresowa</w:t>
      </w:r>
      <w:r w:rsidR="003C6153">
        <w:rPr>
          <w:rFonts w:ascii="Century Gothic" w:eastAsia="Times New Roman" w:hAnsi="Century Gothic"/>
          <w:i/>
          <w:sz w:val="20"/>
          <w:szCs w:val="20"/>
          <w:lang w:eastAsia="pl-PL"/>
        </w:rPr>
        <w:t>niu nim</w:t>
      </w:r>
      <w:r w:rsidR="00FF2857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potencjalnych inwestorów w celu pozyskania środków na rozwój aplikacji. </w:t>
      </w:r>
      <w:r w:rsidR="003C6153">
        <w:rPr>
          <w:rFonts w:ascii="Century Gothic" w:eastAsia="Times New Roman" w:hAnsi="Century Gothic"/>
          <w:i/>
          <w:sz w:val="20"/>
          <w:szCs w:val="20"/>
          <w:lang w:eastAsia="pl-PL"/>
        </w:rPr>
        <w:t>Taka wersja apki jest zazwyczaj możliwa do realizacji</w:t>
      </w:r>
      <w:r w:rsidR="00FF2857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w 300 - 500 roboczogodzin </w:t>
      </w:r>
      <w:r w:rsidR="003C6153">
        <w:rPr>
          <w:rFonts w:ascii="Century Gothic" w:eastAsia="Times New Roman" w:hAnsi="Century Gothic"/>
          <w:i/>
          <w:sz w:val="20"/>
          <w:szCs w:val="20"/>
          <w:lang w:eastAsia="pl-PL"/>
        </w:rPr>
        <w:t>i mieści się w</w:t>
      </w:r>
      <w:r w:rsidR="00FF2857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budżecie 30 - 50 tys. zł netto. </w:t>
      </w:r>
      <w:r w:rsidR="00974DE0">
        <w:rPr>
          <w:rFonts w:ascii="Century Gothic" w:eastAsia="Times New Roman" w:hAnsi="Century Gothic"/>
          <w:sz w:val="20"/>
          <w:szCs w:val="20"/>
          <w:lang w:eastAsia="pl-PL"/>
        </w:rPr>
        <w:t xml:space="preserve"> – </w:t>
      </w:r>
      <w:r w:rsidR="003569AC">
        <w:rPr>
          <w:rFonts w:ascii="Century Gothic" w:eastAsia="Times New Roman" w:hAnsi="Century Gothic"/>
          <w:sz w:val="20"/>
          <w:szCs w:val="20"/>
          <w:lang w:eastAsia="pl-PL"/>
        </w:rPr>
        <w:t>podsumowuje</w:t>
      </w:r>
      <w:r w:rsidR="00974DE0">
        <w:rPr>
          <w:rFonts w:ascii="Century Gothic" w:eastAsia="Times New Roman" w:hAnsi="Century Gothic"/>
          <w:sz w:val="20"/>
          <w:szCs w:val="20"/>
          <w:lang w:eastAsia="pl-PL"/>
        </w:rPr>
        <w:t xml:space="preserve"> Bartosz Pieślak.</w:t>
      </w:r>
    </w:p>
    <w:p w14:paraId="4AD24FE4" w14:textId="77777777" w:rsidR="00F93A52" w:rsidRDefault="00F93A52" w:rsidP="002B0A40">
      <w:pPr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14:paraId="014FC0AA" w14:textId="77777777" w:rsidR="0071392B" w:rsidRDefault="0071392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b/>
          <w:bCs/>
          <w:sz w:val="16"/>
          <w:szCs w:val="16"/>
          <w:lang w:eastAsia="pl-PL"/>
        </w:rPr>
      </w:pPr>
    </w:p>
    <w:p w14:paraId="6B9EDD46" w14:textId="77777777" w:rsidR="0071392B" w:rsidRDefault="0071392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b/>
          <w:bCs/>
          <w:sz w:val="16"/>
          <w:szCs w:val="16"/>
          <w:lang w:eastAsia="pl-PL"/>
        </w:rPr>
      </w:pPr>
    </w:p>
    <w:p w14:paraId="489BA404" w14:textId="77777777" w:rsidR="00E744D3" w:rsidRDefault="00E744D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b/>
          <w:bCs/>
          <w:sz w:val="16"/>
          <w:szCs w:val="16"/>
          <w:lang w:eastAsia="pl-PL"/>
        </w:rPr>
      </w:pPr>
      <w:r>
        <w:rPr>
          <w:rFonts w:ascii="Century Gothic" w:hAnsi="Century Gothic" w:cs="Century Gothic"/>
          <w:b/>
          <w:bCs/>
          <w:sz w:val="16"/>
          <w:szCs w:val="16"/>
          <w:lang w:eastAsia="pl-PL"/>
        </w:rPr>
        <w:t xml:space="preserve">itCraft s. c. </w:t>
      </w:r>
    </w:p>
    <w:p w14:paraId="15F00DE4" w14:textId="77777777" w:rsidR="00E744D3" w:rsidRDefault="00E744D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rFonts w:ascii="Century Gothic" w:hAnsi="Century Gothic" w:cs="Century Gothic"/>
          <w:sz w:val="16"/>
          <w:szCs w:val="16"/>
          <w:lang w:eastAsia="pl-PL"/>
        </w:rPr>
        <w:t>Warszawa, Bydgoszcz</w:t>
      </w:r>
    </w:p>
    <w:p w14:paraId="35518E8A" w14:textId="77777777" w:rsidR="00E744D3" w:rsidRPr="00663A9A" w:rsidRDefault="00E744D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663A9A">
        <w:rPr>
          <w:rFonts w:ascii="Century Gothic" w:hAnsi="Century Gothic" w:cs="Century Gothic"/>
          <w:sz w:val="16"/>
          <w:szCs w:val="16"/>
          <w:lang w:eastAsia="pl-PL"/>
        </w:rPr>
        <w:t xml:space="preserve">Telefon: + 48 609 848 </w:t>
      </w:r>
      <w:r w:rsidR="00E350D2" w:rsidRPr="00663A9A">
        <w:rPr>
          <w:rFonts w:ascii="Century Gothic" w:hAnsi="Century Gothic" w:cs="Century Gothic"/>
          <w:sz w:val="16"/>
          <w:szCs w:val="16"/>
          <w:lang w:eastAsia="pl-PL"/>
        </w:rPr>
        <w:t xml:space="preserve">001 </w:t>
      </w:r>
    </w:p>
    <w:p w14:paraId="14D60C24" w14:textId="77777777" w:rsidR="00E744D3" w:rsidRPr="00663A9A" w:rsidRDefault="00E744D3">
      <w:pPr>
        <w:autoSpaceDE w:val="0"/>
        <w:autoSpaceDN w:val="0"/>
        <w:adjustRightInd w:val="0"/>
        <w:spacing w:after="0"/>
        <w:jc w:val="both"/>
        <w:rPr>
          <w:rFonts w:cs="Calibri"/>
          <w:lang w:eastAsia="pl-PL"/>
        </w:rPr>
      </w:pPr>
      <w:r w:rsidRPr="00663A9A">
        <w:rPr>
          <w:rFonts w:ascii="Century Gothic" w:hAnsi="Century Gothic" w:cs="Century Gothic"/>
          <w:sz w:val="16"/>
          <w:szCs w:val="16"/>
          <w:lang w:eastAsia="pl-PL"/>
        </w:rPr>
        <w:t xml:space="preserve">E-mail: </w:t>
      </w:r>
      <w:hyperlink r:id="rId12" w:history="1">
        <w:r w:rsidRPr="00663A9A">
          <w:rPr>
            <w:rFonts w:ascii="Century Gothic" w:hAnsi="Century Gothic" w:cs="Century Gothic"/>
            <w:color w:val="0000FF"/>
            <w:sz w:val="16"/>
            <w:szCs w:val="16"/>
            <w:u w:val="single"/>
            <w:lang w:eastAsia="pl-PL"/>
          </w:rPr>
          <w:t>oferty@itcraft.pl</w:t>
        </w:r>
        <w:r w:rsidRPr="00663A9A">
          <w:rPr>
            <w:rFonts w:cs="Calibri"/>
            <w:color w:val="0000FF"/>
            <w:sz w:val="16"/>
            <w:szCs w:val="16"/>
            <w:u w:val="single"/>
            <w:lang w:eastAsia="pl-PL"/>
          </w:rPr>
          <w:t xml:space="preserve"> </w:t>
        </w:r>
      </w:hyperlink>
    </w:p>
    <w:p w14:paraId="729C89E8" w14:textId="77777777" w:rsidR="00E744D3" w:rsidRPr="00663A9A" w:rsidRDefault="00396B3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hyperlink r:id="rId13" w:history="1">
        <w:r w:rsidR="00E744D3" w:rsidRPr="00663A9A">
          <w:rPr>
            <w:rStyle w:val="Hipercze"/>
            <w:rFonts w:ascii="Century Gothic" w:hAnsi="Century Gothic" w:cs="Century Gothic"/>
            <w:sz w:val="16"/>
            <w:szCs w:val="16"/>
            <w:lang w:eastAsia="pl-PL"/>
          </w:rPr>
          <w:t>itcraft.pl</w:t>
        </w:r>
      </w:hyperlink>
    </w:p>
    <w:p w14:paraId="7A637866" w14:textId="77777777" w:rsidR="00E744D3" w:rsidRDefault="00396B3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hyperlink r:id="rId14" w:history="1">
        <w:r w:rsidR="00E744D3" w:rsidRPr="00491F01">
          <w:rPr>
            <w:rStyle w:val="Hipercze"/>
            <w:rFonts w:ascii="Century Gothic" w:hAnsi="Century Gothic" w:cs="Century Gothic"/>
            <w:sz w:val="16"/>
            <w:szCs w:val="16"/>
            <w:lang w:eastAsia="pl-PL"/>
          </w:rPr>
          <w:t>itcraft-mobilne.pl</w:t>
        </w:r>
      </w:hyperlink>
    </w:p>
    <w:p w14:paraId="550EC947" w14:textId="77777777" w:rsidR="00E744D3" w:rsidRPr="00231DBB" w:rsidRDefault="00E744D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14:paraId="334C9C1C" w14:textId="77777777" w:rsidR="00E744D3" w:rsidRPr="00231DBB" w:rsidRDefault="00E744D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b/>
          <w:bCs/>
          <w:sz w:val="16"/>
          <w:szCs w:val="16"/>
          <w:lang w:eastAsia="pl-PL"/>
        </w:rPr>
      </w:pPr>
    </w:p>
    <w:p w14:paraId="1D0DA68E" w14:textId="77777777" w:rsidR="00E744D3" w:rsidRPr="00231DBB" w:rsidRDefault="00E744D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14:paraId="2FBB5AE5" w14:textId="77777777" w:rsidR="00E744D3" w:rsidRPr="00231DBB" w:rsidRDefault="00E744D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14:paraId="419ADDB4" w14:textId="77777777" w:rsidR="00E744D3" w:rsidRDefault="00E744D3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rFonts w:ascii="Century Gothic" w:hAnsi="Century Gothic" w:cs="Century Gothic"/>
          <w:sz w:val="16"/>
          <w:szCs w:val="16"/>
          <w:lang w:eastAsia="pl-PL"/>
        </w:rPr>
        <w:t>itCraft to jedna z wiodących w branży IT spółek technologicznych  specjalizujących się w tworzeniu oprogramowania dla firm oraz w dostarczaniu innowacyjnych dedykowanych aplikacji. Swoją działalność na polskim rynku prowadzi od 2010 roku. Efektem wieloletniego doświadczenia i kompleksowego zakresu działań jest współpraca z klientami reprezentującymi szerokie spektrum branż. Należą do nich między innymi specjalistyczne przedsiębiorstwa, ośrodki medyczne, banki, znane marki z branży kosmetycznej, logistycznej czy handlowej.</w:t>
      </w:r>
    </w:p>
    <w:p w14:paraId="1F0CB92C" w14:textId="4A0ABD0F" w:rsidR="00E744D3" w:rsidRPr="00D352E6" w:rsidRDefault="00E744D3" w:rsidP="00D352E6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>
        <w:rPr>
          <w:rFonts w:ascii="Century Gothic" w:hAnsi="Century Gothic" w:cs="Century Gothic"/>
          <w:sz w:val="16"/>
          <w:szCs w:val="16"/>
          <w:lang w:eastAsia="pl-PL"/>
        </w:rPr>
        <w:lastRenderedPageBreak/>
        <w:t>itCraft realizuje systemy kompleksowo, posiada zespoły które zajmują się całym procesem wytwórczym oprogramowania. itCraft to przede wszystkim aplikacje mobile Android i iOS, dedykowane system internetowe w technologiach Java, Google Cloud i innych.</w:t>
      </w:r>
    </w:p>
    <w:sectPr w:rsidR="00E744D3" w:rsidRPr="00D352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843" w:left="1418" w:header="709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93CB9" w14:textId="77777777" w:rsidR="00396B35" w:rsidRDefault="00396B35">
      <w:pPr>
        <w:spacing w:after="0" w:line="240" w:lineRule="auto"/>
      </w:pPr>
      <w:r>
        <w:separator/>
      </w:r>
    </w:p>
  </w:endnote>
  <w:endnote w:type="continuationSeparator" w:id="0">
    <w:p w14:paraId="2E64BC90" w14:textId="77777777" w:rsidR="00396B35" w:rsidRDefault="0039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FDD5B" w14:textId="77777777" w:rsidR="00663A9A" w:rsidRDefault="00663A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5D827" w14:textId="43749A78" w:rsidR="00663A9A" w:rsidRDefault="00663A9A" w:rsidP="00663A9A">
    <w:pPr>
      <w:spacing w:after="0"/>
      <w:ind w:left="-426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2C5E604" wp14:editId="590582B7">
          <wp:simplePos x="0" y="0"/>
          <wp:positionH relativeFrom="column">
            <wp:posOffset>-549275</wp:posOffset>
          </wp:positionH>
          <wp:positionV relativeFrom="paragraph">
            <wp:posOffset>41275</wp:posOffset>
          </wp:positionV>
          <wp:extent cx="1564005" cy="666115"/>
          <wp:effectExtent l="0" t="0" r="0" b="635"/>
          <wp:wrapNone/>
          <wp:docPr id="7" name="Obraz 7" descr="logo-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935" w:type="dxa"/>
      <w:tblInd w:w="2093" w:type="dxa"/>
      <w:tblBorders>
        <w:insideH w:val="single" w:sz="8" w:space="0" w:color="A6A6A6"/>
        <w:insideV w:val="single" w:sz="8" w:space="0" w:color="A6A6A6"/>
      </w:tblBorders>
      <w:tblLayout w:type="fixed"/>
      <w:tblLook w:val="04A0" w:firstRow="1" w:lastRow="0" w:firstColumn="1" w:lastColumn="0" w:noHBand="0" w:noVBand="1"/>
    </w:tblPr>
    <w:tblGrid>
      <w:gridCol w:w="4393"/>
      <w:gridCol w:w="1842"/>
      <w:gridCol w:w="1700"/>
    </w:tblGrid>
    <w:tr w:rsidR="00663A9A" w14:paraId="680921B6" w14:textId="77777777" w:rsidTr="00663A9A">
      <w:tc>
        <w:tcPr>
          <w:tcW w:w="4394" w:type="dxa"/>
          <w:tcBorders>
            <w:top w:val="nil"/>
            <w:left w:val="nil"/>
            <w:bottom w:val="nil"/>
            <w:right w:val="single" w:sz="4" w:space="0" w:color="7F7F7F"/>
          </w:tcBorders>
          <w:hideMark/>
        </w:tcPr>
        <w:p w14:paraId="4A1252EB" w14:textId="77777777" w:rsidR="00663A9A" w:rsidRDefault="00663A9A">
          <w:pPr>
            <w:spacing w:after="20" w:line="240" w:lineRule="auto"/>
            <w:rPr>
              <w:rFonts w:ascii="Century Gothic" w:hAnsi="Century Gothic"/>
              <w:color w:val="2E74B5"/>
              <w:sz w:val="15"/>
              <w:szCs w:val="15"/>
              <w:lang w:eastAsia="en-US"/>
            </w:rPr>
          </w:pPr>
          <w:r>
            <w:rPr>
              <w:rFonts w:ascii="Century Gothic" w:hAnsi="Century Gothic"/>
              <w:color w:val="2E74B5"/>
              <w:sz w:val="15"/>
              <w:szCs w:val="15"/>
            </w:rPr>
            <w:t xml:space="preserve">Buena Vista Media Group </w:t>
          </w:r>
          <w:r>
            <w:rPr>
              <w:rFonts w:ascii="Century Gothic" w:hAnsi="Century Gothic"/>
              <w:color w:val="2E74B5"/>
              <w:sz w:val="15"/>
              <w:szCs w:val="15"/>
            </w:rPr>
            <w:br/>
            <w:t>spółka z ograniczoną odpowiedzialnością sp. k.</w:t>
          </w:r>
        </w:p>
        <w:p w14:paraId="3C03F0CA" w14:textId="77777777" w:rsidR="00663A9A" w:rsidRDefault="00663A9A">
          <w:pPr>
            <w:spacing w:after="20" w:line="240" w:lineRule="auto"/>
            <w:rPr>
              <w:rFonts w:ascii="Century Gothic" w:hAnsi="Century Gothic"/>
              <w:sz w:val="15"/>
              <w:szCs w:val="15"/>
            </w:rPr>
          </w:pPr>
          <w:r>
            <w:rPr>
              <w:rFonts w:ascii="Century Gothic" w:hAnsi="Century Gothic"/>
              <w:sz w:val="15"/>
              <w:szCs w:val="15"/>
            </w:rPr>
            <w:t>ul. Laskowicka 7, 51-523 Wrocław</w:t>
          </w:r>
        </w:p>
        <w:p w14:paraId="7E39530A" w14:textId="77777777" w:rsidR="00663A9A" w:rsidRDefault="00663A9A">
          <w:pPr>
            <w:spacing w:after="20" w:line="240" w:lineRule="auto"/>
            <w:rPr>
              <w:rFonts w:ascii="Century Gothic" w:hAnsi="Century Gothic"/>
              <w:sz w:val="15"/>
              <w:szCs w:val="15"/>
              <w:lang w:eastAsia="en-US"/>
            </w:rPr>
          </w:pPr>
          <w:r>
            <w:rPr>
              <w:rFonts w:ascii="Century Gothic" w:hAnsi="Century Gothic"/>
              <w:sz w:val="15"/>
              <w:szCs w:val="15"/>
            </w:rPr>
            <w:t xml:space="preserve">NIP: 8952178057, REGON: 369258190, KRS </w:t>
          </w:r>
          <w:r>
            <w:rPr>
              <w:rFonts w:ascii="Century Gothic" w:hAnsi="Century Gothic"/>
              <w:noProof/>
              <w:sz w:val="15"/>
              <w:szCs w:val="15"/>
            </w:rPr>
            <w:t>0000729669</w:t>
          </w:r>
        </w:p>
      </w:tc>
      <w:tc>
        <w:tcPr>
          <w:tcW w:w="1843" w:type="dxa"/>
          <w:tcBorders>
            <w:top w:val="nil"/>
            <w:left w:val="single" w:sz="4" w:space="0" w:color="7F7F7F"/>
            <w:bottom w:val="nil"/>
            <w:right w:val="single" w:sz="4" w:space="0" w:color="7F7F7F"/>
          </w:tcBorders>
          <w:hideMark/>
        </w:tcPr>
        <w:p w14:paraId="7833A8C8" w14:textId="77777777" w:rsidR="00663A9A" w:rsidRDefault="00663A9A">
          <w:pPr>
            <w:spacing w:after="20" w:line="240" w:lineRule="auto"/>
            <w:ind w:left="34"/>
            <w:rPr>
              <w:rFonts w:ascii="Century Gothic" w:hAnsi="Century Gothic"/>
              <w:color w:val="2E74B5"/>
              <w:sz w:val="15"/>
              <w:szCs w:val="15"/>
              <w:lang w:eastAsia="en-US"/>
            </w:rPr>
          </w:pPr>
          <w:r>
            <w:rPr>
              <w:rFonts w:ascii="Century Gothic" w:hAnsi="Century Gothic"/>
              <w:color w:val="2E74B5"/>
              <w:sz w:val="15"/>
              <w:szCs w:val="15"/>
            </w:rPr>
            <w:t>Biuro</w:t>
          </w:r>
        </w:p>
        <w:p w14:paraId="70DEEE20" w14:textId="77777777" w:rsidR="00663A9A" w:rsidRDefault="00663A9A">
          <w:pPr>
            <w:spacing w:after="20" w:line="240" w:lineRule="auto"/>
            <w:ind w:left="34"/>
            <w:rPr>
              <w:rFonts w:ascii="Century Gothic" w:hAnsi="Century Gothic"/>
              <w:sz w:val="15"/>
              <w:szCs w:val="15"/>
            </w:rPr>
          </w:pPr>
          <w:r>
            <w:rPr>
              <w:rFonts w:ascii="Century Gothic" w:hAnsi="Century Gothic"/>
              <w:sz w:val="15"/>
              <w:szCs w:val="15"/>
            </w:rPr>
            <w:t>ul. Podwale 62a</w:t>
          </w:r>
        </w:p>
        <w:p w14:paraId="33622A00" w14:textId="77777777" w:rsidR="00663A9A" w:rsidRDefault="00663A9A">
          <w:pPr>
            <w:autoSpaceDE w:val="0"/>
            <w:autoSpaceDN w:val="0"/>
            <w:adjustRightInd w:val="0"/>
            <w:spacing w:after="20" w:line="240" w:lineRule="auto"/>
            <w:ind w:left="34"/>
            <w:rPr>
              <w:rFonts w:ascii="Century Gothic" w:hAnsi="Century Gothic" w:cs="CenturyGothic"/>
              <w:color w:val="2E74B5"/>
              <w:sz w:val="14"/>
              <w:szCs w:val="14"/>
              <w:lang w:eastAsia="en-US"/>
            </w:rPr>
          </w:pPr>
          <w:r>
            <w:rPr>
              <w:rFonts w:ascii="Century Gothic" w:hAnsi="Century Gothic"/>
              <w:sz w:val="15"/>
              <w:szCs w:val="15"/>
            </w:rPr>
            <w:t>50-010 Wrocław</w:t>
          </w:r>
        </w:p>
      </w:tc>
      <w:tc>
        <w:tcPr>
          <w:tcW w:w="1701" w:type="dxa"/>
          <w:tcBorders>
            <w:top w:val="nil"/>
            <w:left w:val="single" w:sz="4" w:space="0" w:color="7F7F7F"/>
            <w:bottom w:val="nil"/>
            <w:right w:val="nil"/>
          </w:tcBorders>
          <w:hideMark/>
        </w:tcPr>
        <w:p w14:paraId="57F21CE3" w14:textId="77777777" w:rsidR="00663A9A" w:rsidRDefault="00663A9A">
          <w:pPr>
            <w:spacing w:after="20" w:line="240" w:lineRule="auto"/>
            <w:ind w:left="34"/>
            <w:rPr>
              <w:rFonts w:ascii="Century Gothic" w:hAnsi="Century Gothic"/>
              <w:color w:val="2E74B5"/>
              <w:sz w:val="15"/>
              <w:szCs w:val="15"/>
              <w:lang w:eastAsia="en-US"/>
            </w:rPr>
          </w:pPr>
          <w:r>
            <w:rPr>
              <w:rFonts w:ascii="Century Gothic" w:hAnsi="Century Gothic"/>
              <w:color w:val="2E74B5"/>
              <w:sz w:val="15"/>
              <w:szCs w:val="15"/>
            </w:rPr>
            <w:t>Kontakt</w:t>
          </w:r>
        </w:p>
        <w:p w14:paraId="7E4B16F7" w14:textId="77777777" w:rsidR="00663A9A" w:rsidRDefault="00663A9A">
          <w:pPr>
            <w:spacing w:after="20" w:line="240" w:lineRule="auto"/>
            <w:ind w:left="34"/>
            <w:rPr>
              <w:rFonts w:ascii="Century Gothic" w:hAnsi="Century Gothic"/>
              <w:color w:val="000000"/>
              <w:sz w:val="15"/>
              <w:szCs w:val="15"/>
            </w:rPr>
          </w:pPr>
          <w:r>
            <w:rPr>
              <w:rFonts w:ascii="Century Gothic" w:hAnsi="Century Gothic"/>
              <w:color w:val="000000"/>
              <w:sz w:val="15"/>
              <w:szCs w:val="15"/>
            </w:rPr>
            <w:t>info@bvmg.pl</w:t>
          </w:r>
        </w:p>
        <w:p w14:paraId="21BCEE27" w14:textId="77777777" w:rsidR="00663A9A" w:rsidRDefault="00663A9A">
          <w:pPr>
            <w:autoSpaceDE w:val="0"/>
            <w:autoSpaceDN w:val="0"/>
            <w:adjustRightInd w:val="0"/>
            <w:spacing w:after="20" w:line="240" w:lineRule="auto"/>
            <w:ind w:left="34"/>
            <w:rPr>
              <w:rFonts w:ascii="Century Gothic" w:hAnsi="Century Gothic" w:cs="CenturyGothic"/>
              <w:sz w:val="15"/>
              <w:szCs w:val="15"/>
              <w:lang w:eastAsia="en-US"/>
            </w:rPr>
          </w:pPr>
          <w:r>
            <w:rPr>
              <w:rFonts w:ascii="Century Gothic" w:hAnsi="Century Gothic" w:cs="CenturyGothic"/>
              <w:sz w:val="15"/>
              <w:szCs w:val="15"/>
            </w:rPr>
            <w:t>+48 505 933 916</w:t>
          </w:r>
        </w:p>
      </w:tc>
    </w:tr>
  </w:tbl>
  <w:p w14:paraId="415F3143" w14:textId="77777777" w:rsidR="00663A9A" w:rsidRDefault="00663A9A" w:rsidP="00663A9A">
    <w:pPr>
      <w:spacing w:after="20"/>
      <w:rPr>
        <w:sz w:val="12"/>
        <w:szCs w:val="12"/>
        <w:vertAlign w:val="subscript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4188B" w14:textId="77777777" w:rsidR="00663A9A" w:rsidRDefault="00663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FFBB5" w14:textId="77777777" w:rsidR="00396B35" w:rsidRDefault="00396B35">
      <w:pPr>
        <w:spacing w:after="0" w:line="240" w:lineRule="auto"/>
      </w:pPr>
      <w:r>
        <w:separator/>
      </w:r>
    </w:p>
  </w:footnote>
  <w:footnote w:type="continuationSeparator" w:id="0">
    <w:p w14:paraId="550DA466" w14:textId="77777777" w:rsidR="00396B35" w:rsidRDefault="0039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BC4DB" w14:textId="77777777" w:rsidR="00663A9A" w:rsidRDefault="00663A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32117" w14:textId="0F25E116" w:rsidR="00E744D3" w:rsidRPr="00D40931" w:rsidRDefault="003D3CAC">
    <w:pPr>
      <w:pStyle w:val="Nagwek"/>
      <w:ind w:firstLine="567"/>
      <w:rPr>
        <w:b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0279D80" wp14:editId="3AD22F03">
          <wp:simplePos x="0" y="0"/>
          <wp:positionH relativeFrom="column">
            <wp:posOffset>4092575</wp:posOffset>
          </wp:positionH>
          <wp:positionV relativeFrom="paragraph">
            <wp:posOffset>-277495</wp:posOffset>
          </wp:positionV>
          <wp:extent cx="1666875" cy="695325"/>
          <wp:effectExtent l="1905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6704" behindDoc="1" locked="0" layoutInCell="1" allowOverlap="1" wp14:anchorId="2C625524" wp14:editId="536911C1">
          <wp:simplePos x="0" y="0"/>
          <wp:positionH relativeFrom="column">
            <wp:posOffset>-15875</wp:posOffset>
          </wp:positionH>
          <wp:positionV relativeFrom="paragraph">
            <wp:posOffset>-29210</wp:posOffset>
          </wp:positionV>
          <wp:extent cx="245745" cy="245745"/>
          <wp:effectExtent l="1905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2457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5101">
      <w:rPr>
        <w:rFonts w:ascii="Century Gothic" w:hAnsi="Century Gothic" w:cs="Century Gothic"/>
        <w:lang w:eastAsia="pl-PL"/>
      </w:rPr>
      <w:t>Informacja prasowa</w:t>
    </w:r>
    <w:bookmarkStart w:id="0" w:name="_GoBack"/>
    <w:bookmarkEnd w:id="0"/>
  </w:p>
  <w:p w14:paraId="379966A4" w14:textId="77777777" w:rsidR="00E744D3" w:rsidRDefault="00E744D3">
    <w:pPr>
      <w:pStyle w:val="Nagwek"/>
      <w:rPr>
        <w:b/>
        <w:sz w:val="20"/>
        <w:szCs w:val="20"/>
        <w:lang w:eastAsia="pl-PL"/>
      </w:rPr>
    </w:pPr>
  </w:p>
  <w:p w14:paraId="13038204" w14:textId="77777777" w:rsidR="00E744D3" w:rsidRDefault="00E744D3">
    <w:pPr>
      <w:pStyle w:val="Nagwek"/>
      <w:rPr>
        <w:b/>
        <w:sz w:val="20"/>
        <w:szCs w:val="20"/>
        <w:lang w:eastAsia="pl-PL"/>
      </w:rPr>
    </w:pPr>
  </w:p>
  <w:p w14:paraId="089F7E2A" w14:textId="77777777" w:rsidR="00E744D3" w:rsidRDefault="00E744D3">
    <w:pPr>
      <w:pStyle w:val="Nagwek"/>
      <w:rPr>
        <w:b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824D4" w14:textId="77777777" w:rsidR="00663A9A" w:rsidRDefault="00663A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30"/>
    <w:rsid w:val="0001660F"/>
    <w:rsid w:val="00053290"/>
    <w:rsid w:val="000717E9"/>
    <w:rsid w:val="00091698"/>
    <w:rsid w:val="00091730"/>
    <w:rsid w:val="000B6290"/>
    <w:rsid w:val="000C2679"/>
    <w:rsid w:val="000F088E"/>
    <w:rsid w:val="000F360D"/>
    <w:rsid w:val="00105101"/>
    <w:rsid w:val="00113222"/>
    <w:rsid w:val="00117E10"/>
    <w:rsid w:val="00150247"/>
    <w:rsid w:val="001710A1"/>
    <w:rsid w:val="00187078"/>
    <w:rsid w:val="001B1FA2"/>
    <w:rsid w:val="001D1F21"/>
    <w:rsid w:val="001E10FA"/>
    <w:rsid w:val="001F54EC"/>
    <w:rsid w:val="0022238D"/>
    <w:rsid w:val="00231DBB"/>
    <w:rsid w:val="00262D38"/>
    <w:rsid w:val="00265918"/>
    <w:rsid w:val="002763FC"/>
    <w:rsid w:val="002B0A40"/>
    <w:rsid w:val="002B265E"/>
    <w:rsid w:val="002E1F08"/>
    <w:rsid w:val="002E3459"/>
    <w:rsid w:val="002F4C45"/>
    <w:rsid w:val="0031023F"/>
    <w:rsid w:val="003569AC"/>
    <w:rsid w:val="00361733"/>
    <w:rsid w:val="003909CD"/>
    <w:rsid w:val="00390B96"/>
    <w:rsid w:val="0039127F"/>
    <w:rsid w:val="00396B35"/>
    <w:rsid w:val="003A6358"/>
    <w:rsid w:val="003B3E5E"/>
    <w:rsid w:val="003C6153"/>
    <w:rsid w:val="003D3CAC"/>
    <w:rsid w:val="003D616E"/>
    <w:rsid w:val="003E112B"/>
    <w:rsid w:val="004260D8"/>
    <w:rsid w:val="00426835"/>
    <w:rsid w:val="0043086D"/>
    <w:rsid w:val="00461D2A"/>
    <w:rsid w:val="00491F01"/>
    <w:rsid w:val="004A662F"/>
    <w:rsid w:val="004B2CC0"/>
    <w:rsid w:val="004C0EB1"/>
    <w:rsid w:val="004F5488"/>
    <w:rsid w:val="0053052A"/>
    <w:rsid w:val="00543BCC"/>
    <w:rsid w:val="00567F9F"/>
    <w:rsid w:val="0057314E"/>
    <w:rsid w:val="00580918"/>
    <w:rsid w:val="00593D22"/>
    <w:rsid w:val="005A71F3"/>
    <w:rsid w:val="005B0208"/>
    <w:rsid w:val="005B66F8"/>
    <w:rsid w:val="005C0705"/>
    <w:rsid w:val="005D250F"/>
    <w:rsid w:val="00645E3F"/>
    <w:rsid w:val="006506CD"/>
    <w:rsid w:val="00663A9A"/>
    <w:rsid w:val="006A5CBD"/>
    <w:rsid w:val="0071392B"/>
    <w:rsid w:val="0074307F"/>
    <w:rsid w:val="0074314E"/>
    <w:rsid w:val="007564D7"/>
    <w:rsid w:val="007952F1"/>
    <w:rsid w:val="007E4922"/>
    <w:rsid w:val="00813BF8"/>
    <w:rsid w:val="00820958"/>
    <w:rsid w:val="00866854"/>
    <w:rsid w:val="00897D90"/>
    <w:rsid w:val="008A13CB"/>
    <w:rsid w:val="008B6A5E"/>
    <w:rsid w:val="008C3B5C"/>
    <w:rsid w:val="00915FBE"/>
    <w:rsid w:val="00974DE0"/>
    <w:rsid w:val="00980202"/>
    <w:rsid w:val="009804F4"/>
    <w:rsid w:val="009909C1"/>
    <w:rsid w:val="009A03E6"/>
    <w:rsid w:val="009C4A98"/>
    <w:rsid w:val="009D18BF"/>
    <w:rsid w:val="009F3585"/>
    <w:rsid w:val="00A0230B"/>
    <w:rsid w:val="00A041DA"/>
    <w:rsid w:val="00A2569B"/>
    <w:rsid w:val="00A40096"/>
    <w:rsid w:val="00A5293B"/>
    <w:rsid w:val="00AB1AA2"/>
    <w:rsid w:val="00AB28AA"/>
    <w:rsid w:val="00AC6C91"/>
    <w:rsid w:val="00AD1A15"/>
    <w:rsid w:val="00AF3F04"/>
    <w:rsid w:val="00AF7947"/>
    <w:rsid w:val="00B30BD7"/>
    <w:rsid w:val="00B361EF"/>
    <w:rsid w:val="00B71CF3"/>
    <w:rsid w:val="00BD22DB"/>
    <w:rsid w:val="00BF012B"/>
    <w:rsid w:val="00C258E2"/>
    <w:rsid w:val="00C31E6B"/>
    <w:rsid w:val="00C40789"/>
    <w:rsid w:val="00C46C64"/>
    <w:rsid w:val="00CA00C8"/>
    <w:rsid w:val="00CA54B5"/>
    <w:rsid w:val="00CD0BE1"/>
    <w:rsid w:val="00CE60D5"/>
    <w:rsid w:val="00D3190C"/>
    <w:rsid w:val="00D352E6"/>
    <w:rsid w:val="00D40931"/>
    <w:rsid w:val="00D4780D"/>
    <w:rsid w:val="00D65FB9"/>
    <w:rsid w:val="00D85F44"/>
    <w:rsid w:val="00D93F80"/>
    <w:rsid w:val="00DB4E00"/>
    <w:rsid w:val="00E07049"/>
    <w:rsid w:val="00E34CD7"/>
    <w:rsid w:val="00E350D2"/>
    <w:rsid w:val="00E42AFF"/>
    <w:rsid w:val="00E64957"/>
    <w:rsid w:val="00E744D3"/>
    <w:rsid w:val="00ED3F79"/>
    <w:rsid w:val="00EE4939"/>
    <w:rsid w:val="00EF5B45"/>
    <w:rsid w:val="00F02790"/>
    <w:rsid w:val="00F2352A"/>
    <w:rsid w:val="00F3144C"/>
    <w:rsid w:val="00F51F51"/>
    <w:rsid w:val="00F706C6"/>
    <w:rsid w:val="00F93A52"/>
    <w:rsid w:val="00F93C3B"/>
    <w:rsid w:val="00FB626A"/>
    <w:rsid w:val="00FE7836"/>
    <w:rsid w:val="00FF2857"/>
    <w:rsid w:val="46C65B9F"/>
    <w:rsid w:val="4F213456"/>
    <w:rsid w:val="55E1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1FF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/>
    <w:lsdException w:name="endnote reference" w:semiHidden="0"/>
    <w:lsdException w:name="endnote text" w:semiHidden="0" w:uiPriority="0" w:unhideWhenUsed="0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HTML Preformatted" w:semiHidden="0" w:uiPriority="0" w:unhideWhenUsed="0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tabs>
        <w:tab w:val="left" w:pos="576"/>
      </w:tabs>
      <w:spacing w:before="280" w:after="280" w:line="240" w:lineRule="auto"/>
      <w:ind w:left="576" w:hanging="576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iCs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StopkaZnak">
    <w:name w:val="Stopka Znak"/>
    <w:basedOn w:val="Domylnaczcionkaakapitu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st">
    <w:name w:val="st"/>
  </w:style>
  <w:style w:type="character" w:customStyle="1" w:styleId="TematkomentarzaZnak">
    <w:name w:val="Temat komentarza Znak"/>
    <w:rPr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komentarzaZnak1">
    <w:name w:val="Tekst komentarza Znak1"/>
    <w:link w:val="Tekstkomentarza"/>
    <w:uiPriority w:val="99"/>
    <w:semiHidden/>
    <w:rPr>
      <w:rFonts w:ascii="Calibri" w:eastAsia="Calibri" w:hAnsi="Calibri"/>
      <w:lang w:eastAsia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h2">
    <w:name w:val="h2"/>
  </w:style>
  <w:style w:type="character" w:customStyle="1" w:styleId="NagwekZnak">
    <w:name w:val="Nagłówek Znak"/>
    <w:basedOn w:val="Domylnaczcionkaakapitu1"/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</w:rPr>
  </w:style>
  <w:style w:type="character" w:customStyle="1" w:styleId="klasse4">
    <w:name w:val="klasse4"/>
    <w:basedOn w:val="Domylnaczcionkaakapitu1"/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hide">
    <w:name w:val="hide"/>
  </w:style>
  <w:style w:type="character" w:customStyle="1" w:styleId="color-dark-purple">
    <w:name w:val="color-dark-purple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abelkaopisuwaga">
    <w:name w:val="tabelka_opis_uwag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Pr>
      <w:sz w:val="20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Listapunktowana1">
    <w:name w:val="Lista punktowan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/>
    <w:lsdException w:name="endnote reference" w:semiHidden="0"/>
    <w:lsdException w:name="endnote text" w:semiHidden="0" w:uiPriority="0" w:unhideWhenUsed="0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HTML Preformatted" w:semiHidden="0" w:uiPriority="0" w:unhideWhenUsed="0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tabs>
        <w:tab w:val="left" w:pos="576"/>
      </w:tabs>
      <w:spacing w:before="280" w:after="280" w:line="240" w:lineRule="auto"/>
      <w:ind w:left="576" w:hanging="576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iCs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StopkaZnak">
    <w:name w:val="Stopka Znak"/>
    <w:basedOn w:val="Domylnaczcionkaakapitu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st">
    <w:name w:val="st"/>
  </w:style>
  <w:style w:type="character" w:customStyle="1" w:styleId="TematkomentarzaZnak">
    <w:name w:val="Temat komentarza Znak"/>
    <w:rPr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komentarzaZnak1">
    <w:name w:val="Tekst komentarza Znak1"/>
    <w:link w:val="Tekstkomentarza"/>
    <w:uiPriority w:val="99"/>
    <w:semiHidden/>
    <w:rPr>
      <w:rFonts w:ascii="Calibri" w:eastAsia="Calibri" w:hAnsi="Calibri"/>
      <w:lang w:eastAsia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h2">
    <w:name w:val="h2"/>
  </w:style>
  <w:style w:type="character" w:customStyle="1" w:styleId="NagwekZnak">
    <w:name w:val="Nagłówek Znak"/>
    <w:basedOn w:val="Domylnaczcionkaakapitu1"/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</w:rPr>
  </w:style>
  <w:style w:type="character" w:customStyle="1" w:styleId="klasse4">
    <w:name w:val="klasse4"/>
    <w:basedOn w:val="Domylnaczcionkaakapitu1"/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hide">
    <w:name w:val="hide"/>
  </w:style>
  <w:style w:type="character" w:customStyle="1" w:styleId="color-dark-purple">
    <w:name w:val="color-dark-purple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abelkaopisuwaga">
    <w:name w:val="tabelka_opis_uwag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Pr>
      <w:sz w:val="20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Listapunktowana1">
    <w:name w:val="Lista punktowan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file:///D:\Pobrane\itcraft.p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tcraft@itcraft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file:///D:\Pobrane\itcraft-mobilne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 się zimy nie boimy – z innowacyjnym systemem kabli grzejnych ThermaLint  firmy Thermaflex</vt:lpstr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się zimy nie boimy – z innowacyjnym systemem kabli grzejnych ThermaLint  firmy Thermaflex</dc:title>
  <dc:subject/>
  <dc:creator>Justyna</dc:creator>
  <cp:keywords/>
  <dc:description/>
  <cp:lastModifiedBy>Buena Vista</cp:lastModifiedBy>
  <cp:revision>8</cp:revision>
  <cp:lastPrinted>2015-05-12T12:56:00Z</cp:lastPrinted>
  <dcterms:created xsi:type="dcterms:W3CDTF">2016-12-23T11:38:00Z</dcterms:created>
  <dcterms:modified xsi:type="dcterms:W3CDTF">2019-07-10T13:29:00Z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1045-10.1.0.5656</vt:lpwstr>
  </property>
</Properties>
</file>